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E1444" w14:textId="47EF0582" w:rsidR="00B57860" w:rsidRPr="00552FE8" w:rsidRDefault="006A6A62" w:rsidP="006A6A62">
      <w:pPr>
        <w:tabs>
          <w:tab w:val="right" w:pos="9072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A6A62">
        <w:rPr>
          <w:rFonts w:ascii="Arial" w:eastAsia="宋体" w:hAnsi="Arial" w:cs="Arial"/>
          <w:b/>
          <w:sz w:val="24"/>
          <w:szCs w:val="24"/>
          <w:lang w:eastAsia="zh-CN"/>
        </w:rPr>
        <w:t>3GPP TSG-RAN WG</w:t>
      </w:r>
      <w:bookmarkStart w:id="2" w:name="OLE_LINK245"/>
      <w:bookmarkStart w:id="3" w:name="OLE_LINK246"/>
      <w:r w:rsidRPr="006A6A62">
        <w:rPr>
          <w:rFonts w:ascii="Arial" w:eastAsia="宋体" w:hAnsi="Arial" w:cs="Arial"/>
          <w:b/>
          <w:sz w:val="24"/>
          <w:szCs w:val="24"/>
          <w:lang w:eastAsia="zh-CN"/>
        </w:rPr>
        <w:t>4 M</w:t>
      </w:r>
      <w:bookmarkEnd w:id="2"/>
      <w:bookmarkEnd w:id="3"/>
      <w:r w:rsidRPr="006A6A62">
        <w:rPr>
          <w:rFonts w:ascii="Arial" w:eastAsia="宋体" w:hAnsi="Arial" w:cs="Arial"/>
          <w:b/>
          <w:sz w:val="24"/>
          <w:szCs w:val="24"/>
          <w:lang w:eastAsia="zh-CN"/>
        </w:rPr>
        <w:t xml:space="preserve">eeting </w:t>
      </w:r>
      <w:r w:rsidR="0041413E" w:rsidRPr="0041413E">
        <w:rPr>
          <w:rFonts w:ascii="Arial" w:eastAsia="宋体" w:hAnsi="Arial" w:cs="Arial"/>
          <w:b/>
          <w:sz w:val="24"/>
          <w:szCs w:val="24"/>
          <w:lang w:eastAsia="zh-CN"/>
        </w:rPr>
        <w:t>#11</w:t>
      </w:r>
      <w:r w:rsidR="000C6DB3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Pr="006A6A62">
        <w:rPr>
          <w:rFonts w:ascii="Arial" w:hAnsi="Arial"/>
          <w:b/>
          <w:sz w:val="24"/>
        </w:rPr>
        <w:tab/>
      </w:r>
      <w:r w:rsidR="009B382F" w:rsidRPr="009B382F">
        <w:rPr>
          <w:rFonts w:ascii="Arial" w:eastAsia="宋体" w:hAnsi="Arial" w:cs="Arial"/>
          <w:b/>
          <w:sz w:val="24"/>
          <w:szCs w:val="24"/>
          <w:lang w:eastAsia="zh-CN"/>
        </w:rPr>
        <w:t>R4-2408239</w:t>
      </w:r>
    </w:p>
    <w:p w14:paraId="66641ADF" w14:textId="44FB18AE" w:rsidR="006A6A62" w:rsidRDefault="000C6DB3" w:rsidP="006A6A62">
      <w:pPr>
        <w:pStyle w:val="ab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0C6DB3">
        <w:rPr>
          <w:rFonts w:ascii="Arial" w:eastAsia="宋体" w:hAnsi="Arial" w:cs="Arial"/>
          <w:b/>
          <w:sz w:val="24"/>
          <w:szCs w:val="24"/>
          <w:lang w:eastAsia="zh-CN"/>
        </w:rPr>
        <w:t>Fukuoka City, Fukuok</w:t>
      </w:r>
      <w:r w:rsidR="007909CC">
        <w:rPr>
          <w:rFonts w:ascii="Arial" w:eastAsia="宋体" w:hAnsi="Arial" w:cs="Arial"/>
          <w:b/>
          <w:sz w:val="24"/>
          <w:szCs w:val="24"/>
          <w:lang w:eastAsia="zh-CN"/>
        </w:rPr>
        <w:t>a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, Japan, 20th – 24th May, </w:t>
      </w:r>
      <w:r w:rsidR="0041413E" w:rsidRPr="0041413E">
        <w:rPr>
          <w:rFonts w:ascii="Arial" w:eastAsia="宋体" w:hAnsi="Arial" w:cs="Arial"/>
          <w:b/>
          <w:sz w:val="24"/>
          <w:szCs w:val="24"/>
          <w:lang w:eastAsia="zh-CN"/>
        </w:rPr>
        <w:t>2024</w:t>
      </w:r>
    </w:p>
    <w:p w14:paraId="7FDA7E6B" w14:textId="77777777" w:rsidR="001E1ED6" w:rsidRPr="0083635B" w:rsidRDefault="001E1ED6" w:rsidP="001E1ED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  <w:lang w:val="en-US" w:eastAsia="ja-JP"/>
        </w:rPr>
      </w:pPr>
    </w:p>
    <w:p w14:paraId="7C30DC68" w14:textId="5231C4A8" w:rsidR="001E1ED6" w:rsidRDefault="001E1ED6" w:rsidP="001E1ED6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  <w:lang w:val="en-US" w:eastAsia="zh-CN"/>
        </w:rPr>
        <w:t>China Telecom</w:t>
      </w:r>
    </w:p>
    <w:p w14:paraId="798486A0" w14:textId="1CED1BBF" w:rsidR="001E1ED6" w:rsidRDefault="001E1ED6" w:rsidP="001E1ED6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Title:</w:t>
      </w:r>
      <w:r>
        <w:rPr>
          <w:rFonts w:ascii="Arial" w:eastAsia="Calibri" w:hAnsi="Arial" w:cs="Arial"/>
          <w:b/>
          <w:bCs/>
          <w:sz w:val="24"/>
        </w:rPr>
        <w:tab/>
      </w:r>
      <w:bookmarkStart w:id="4" w:name="OLE_LINK18"/>
      <w:bookmarkStart w:id="5" w:name="OLE_LINK19"/>
      <w:bookmarkStart w:id="6" w:name="OLE_LINK20"/>
      <w:r w:rsidR="003B08EF">
        <w:rPr>
          <w:rFonts w:ascii="Arial" w:eastAsia="宋体" w:hAnsi="Arial" w:cs="Arial"/>
          <w:b/>
          <w:bCs/>
          <w:sz w:val="24"/>
          <w:lang w:val="en-US" w:eastAsia="zh-CN"/>
        </w:rPr>
        <w:t>Consideration</w:t>
      </w:r>
      <w:r w:rsidR="0019663F" w:rsidRPr="0019663F">
        <w:rPr>
          <w:rFonts w:ascii="Arial" w:eastAsia="宋体" w:hAnsi="Arial" w:cs="Arial"/>
          <w:b/>
          <w:bCs/>
          <w:sz w:val="24"/>
          <w:lang w:val="en-US" w:eastAsia="zh-CN"/>
        </w:rPr>
        <w:t xml:space="preserve"> on </w:t>
      </w:r>
      <w:bookmarkStart w:id="7" w:name="OLE_LINK21"/>
      <w:bookmarkStart w:id="8" w:name="OLE_LINK22"/>
      <w:r w:rsidR="0019663F" w:rsidRPr="0019663F">
        <w:rPr>
          <w:rFonts w:ascii="Arial" w:eastAsia="宋体" w:hAnsi="Arial" w:cs="Arial"/>
          <w:b/>
          <w:bCs/>
          <w:sz w:val="24"/>
          <w:lang w:val="en-US" w:eastAsia="zh-CN"/>
        </w:rPr>
        <w:t xml:space="preserve">RF </w:t>
      </w:r>
      <w:r w:rsidR="0019663F" w:rsidRPr="0019663F">
        <w:rPr>
          <w:rFonts w:ascii="Arial" w:eastAsia="宋体" w:hAnsi="Arial" w:cs="Arial" w:hint="eastAsia"/>
          <w:b/>
          <w:bCs/>
          <w:sz w:val="24"/>
          <w:lang w:val="en-US" w:eastAsia="zh-CN"/>
        </w:rPr>
        <w:t>requirement</w:t>
      </w:r>
      <w:r w:rsidR="0019663F" w:rsidRPr="0019663F">
        <w:rPr>
          <w:rFonts w:ascii="Arial" w:eastAsia="宋体" w:hAnsi="Arial" w:cs="Arial"/>
          <w:b/>
          <w:bCs/>
          <w:sz w:val="24"/>
          <w:lang w:val="en-US" w:eastAsia="zh-CN"/>
        </w:rPr>
        <w:t xml:space="preserve">s for </w:t>
      </w:r>
      <w:bookmarkEnd w:id="4"/>
      <w:bookmarkEnd w:id="5"/>
      <w:bookmarkEnd w:id="6"/>
      <w:bookmarkEnd w:id="7"/>
      <w:bookmarkEnd w:id="8"/>
      <w:r w:rsidR="00730DBC">
        <w:rPr>
          <w:rFonts w:ascii="Arial" w:eastAsia="宋体" w:hAnsi="Arial" w:cs="Arial"/>
          <w:b/>
          <w:bCs/>
          <w:sz w:val="24"/>
          <w:lang w:val="en-US" w:eastAsia="zh-CN"/>
        </w:rPr>
        <w:t>I</w:t>
      </w:r>
      <w:r w:rsidR="00730DBC">
        <w:rPr>
          <w:rFonts w:ascii="Arial" w:eastAsia="宋体" w:hAnsi="Arial" w:cs="Arial" w:hint="eastAsia"/>
          <w:b/>
          <w:bCs/>
          <w:sz w:val="24"/>
          <w:lang w:val="en-US" w:eastAsia="zh-CN"/>
        </w:rPr>
        <w:t>ntermediate</w:t>
      </w:r>
      <w:r w:rsidR="00730DBC">
        <w:rPr>
          <w:rFonts w:ascii="Arial" w:eastAsia="宋体" w:hAnsi="Arial" w:cs="Arial"/>
          <w:b/>
          <w:bCs/>
          <w:sz w:val="24"/>
          <w:lang w:val="en-US" w:eastAsia="zh-CN"/>
        </w:rPr>
        <w:t xml:space="preserve"> N</w:t>
      </w:r>
      <w:r w:rsidR="00730DBC">
        <w:rPr>
          <w:rFonts w:ascii="Arial" w:eastAsia="宋体" w:hAnsi="Arial" w:cs="Arial" w:hint="eastAsia"/>
          <w:b/>
          <w:bCs/>
          <w:sz w:val="24"/>
          <w:lang w:val="en-US" w:eastAsia="zh-CN"/>
        </w:rPr>
        <w:t>ode</w:t>
      </w:r>
    </w:p>
    <w:p w14:paraId="6C2DAA46" w14:textId="08ACAC2D" w:rsidR="001E1ED6" w:rsidRDefault="001E1ED6" w:rsidP="001E1ED6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 w:rsidR="0019663F">
        <w:rPr>
          <w:rFonts w:ascii="Arial" w:hAnsi="Arial" w:cs="Arial"/>
          <w:b/>
          <w:bCs/>
          <w:sz w:val="24"/>
        </w:rPr>
        <w:t>10</w:t>
      </w:r>
      <w:r w:rsidR="0041413E">
        <w:rPr>
          <w:rFonts w:ascii="Arial" w:hAnsi="Arial" w:cs="Arial"/>
          <w:b/>
          <w:bCs/>
          <w:sz w:val="24"/>
        </w:rPr>
        <w:t>.13</w:t>
      </w:r>
      <w:r w:rsidR="000C6DB3">
        <w:rPr>
          <w:rFonts w:ascii="Arial" w:hAnsi="Arial" w:cs="Arial"/>
          <w:b/>
          <w:bCs/>
          <w:sz w:val="24"/>
        </w:rPr>
        <w:t>.</w:t>
      </w:r>
      <w:r w:rsidR="0019663F">
        <w:rPr>
          <w:rFonts w:ascii="Arial" w:hAnsi="Arial" w:cs="Arial"/>
          <w:b/>
          <w:bCs/>
          <w:sz w:val="24"/>
        </w:rPr>
        <w:t>3.</w:t>
      </w:r>
      <w:r w:rsidR="00730DBC">
        <w:rPr>
          <w:rFonts w:ascii="Arial" w:hAnsi="Arial" w:cs="Arial"/>
          <w:b/>
          <w:bCs/>
          <w:sz w:val="24"/>
        </w:rPr>
        <w:t>3</w:t>
      </w:r>
    </w:p>
    <w:p w14:paraId="2EEA2CE7" w14:textId="5AFADB2D" w:rsidR="001E1ED6" w:rsidRDefault="001E1ED6" w:rsidP="001E1ED6">
      <w:pPr>
        <w:tabs>
          <w:tab w:val="left" w:pos="1985"/>
        </w:tabs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</w:r>
      <w:r w:rsidR="00766508" w:rsidRPr="00766508">
        <w:rPr>
          <w:rFonts w:ascii="Arial" w:eastAsia="宋体" w:hAnsi="Arial" w:cs="Arial"/>
          <w:b/>
          <w:bCs/>
          <w:sz w:val="24"/>
          <w:lang w:val="en-US" w:eastAsia="zh-CN"/>
        </w:rPr>
        <w:t>Discussion</w:t>
      </w:r>
    </w:p>
    <w:p w14:paraId="56F5C770" w14:textId="5245D851" w:rsidR="00AA4FFB" w:rsidRPr="00AA4FFB" w:rsidRDefault="00AA4FFB" w:rsidP="001E1ED6">
      <w:pPr>
        <w:pStyle w:val="1"/>
        <w:snapToGrid w:val="0"/>
        <w:ind w:left="0" w:firstLine="0"/>
        <w:rPr>
          <w:rFonts w:ascii="Times New Roman" w:hAnsi="Times New Roman"/>
        </w:rPr>
      </w:pPr>
      <w:bookmarkStart w:id="9" w:name="OLE_LINK173"/>
      <w:bookmarkStart w:id="10" w:name="OLE_LINK174"/>
      <w:r w:rsidRPr="002B7F1D">
        <w:rPr>
          <w:rFonts w:ascii="Times New Roman" w:hAnsi="Times New Roman"/>
        </w:rPr>
        <w:t>1</w:t>
      </w:r>
      <w:r w:rsidRPr="002B7F1D">
        <w:rPr>
          <w:rFonts w:ascii="Times New Roman" w:hAnsi="Times New Roman"/>
        </w:rPr>
        <w:tab/>
      </w:r>
      <w:bookmarkEnd w:id="9"/>
      <w:bookmarkEnd w:id="10"/>
      <w:r w:rsidRPr="002B7F1D">
        <w:rPr>
          <w:rFonts w:ascii="Times New Roman" w:hAnsi="Times New Roman"/>
        </w:rPr>
        <w:t>Introduction</w:t>
      </w:r>
    </w:p>
    <w:p w14:paraId="2DF0FB51" w14:textId="213D2718" w:rsidR="00325F6D" w:rsidRDefault="0093322E" w:rsidP="002B4CB5">
      <w:pPr>
        <w:pStyle w:val="3"/>
        <w:snapToGrid w:val="0"/>
        <w:spacing w:line="288" w:lineRule="auto"/>
        <w:rPr>
          <w:sz w:val="22"/>
        </w:rPr>
      </w:pPr>
      <w:bookmarkStart w:id="11" w:name="OLE_LINK71"/>
      <w:bookmarkStart w:id="12" w:name="OLE_LINK96"/>
      <w:bookmarkStart w:id="13" w:name="OLE_LINK47"/>
      <w:r>
        <w:rPr>
          <w:sz w:val="22"/>
        </w:rPr>
        <w:t>According to the SID [1] in RAN #102, the ambient Io</w:t>
      </w:r>
      <w:r w:rsidR="002845BD">
        <w:rPr>
          <w:sz w:val="22"/>
        </w:rPr>
        <w:t>T study</w:t>
      </w:r>
      <w:bookmarkStart w:id="14" w:name="OLE_LINK23"/>
      <w:bookmarkStart w:id="15" w:name="OLE_LINK25"/>
      <w:r w:rsidR="002845BD">
        <w:rPr>
          <w:sz w:val="22"/>
        </w:rPr>
        <w:t xml:space="preserve"> in RAN4</w:t>
      </w:r>
      <w:bookmarkEnd w:id="14"/>
      <w:bookmarkEnd w:id="15"/>
      <w:r w:rsidR="002845BD">
        <w:rPr>
          <w:sz w:val="22"/>
        </w:rPr>
        <w:t xml:space="preserve"> will focus on the following objectives.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D097B" w14:paraId="5C0928CE" w14:textId="77777777" w:rsidTr="00CD097B">
        <w:tc>
          <w:tcPr>
            <w:tcW w:w="8296" w:type="dxa"/>
          </w:tcPr>
          <w:p w14:paraId="01FDC0F4" w14:textId="77777777" w:rsidR="00CD097B" w:rsidRPr="00CD097B" w:rsidRDefault="00CD097B" w:rsidP="00CD097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ascii="Times" w:eastAsia="宋体" w:hAnsi="Times"/>
                <w:bCs/>
                <w:lang w:val="en-US" w:eastAsia="zh-CN"/>
              </w:rPr>
            </w:pPr>
            <w:bookmarkStart w:id="16" w:name="OLE_LINK43"/>
            <w:bookmarkStart w:id="17" w:name="OLE_LINK44"/>
            <w:r w:rsidRPr="00CD097B">
              <w:rPr>
                <w:rFonts w:ascii="Times" w:eastAsia="宋体" w:hAnsi="Times"/>
                <w:bCs/>
                <w:lang w:val="en-US" w:eastAsia="zh-CN"/>
              </w:rPr>
              <w:t>RAN4-led:</w:t>
            </w:r>
          </w:p>
          <w:p w14:paraId="7EDFEEE8" w14:textId="77777777" w:rsidR="00CD097B" w:rsidRPr="00CD097B" w:rsidRDefault="00CD097B" w:rsidP="00CD097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/>
                <w:lang w:val="en-US" w:eastAsia="ja-JP"/>
              </w:rPr>
              <w:t>Coexistence study of Ambient IoT and NR/LTE.</w:t>
            </w:r>
          </w:p>
          <w:p w14:paraId="6FDD492B" w14:textId="77777777" w:rsidR="00CD097B" w:rsidRPr="00CD097B" w:rsidRDefault="00CD097B" w:rsidP="00CD097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/>
                <w:lang w:val="en-US" w:eastAsia="ja-JP"/>
              </w:rPr>
              <w:t>RF requirements study for Ambient IoT:</w:t>
            </w:r>
          </w:p>
          <w:p w14:paraId="174CF660" w14:textId="77777777" w:rsidR="00CD097B" w:rsidRPr="00CD097B" w:rsidRDefault="00CD097B" w:rsidP="00CD097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 w:hint="eastAsia"/>
                <w:lang w:val="en-US" w:eastAsia="zh-CN"/>
              </w:rPr>
              <w:t>Ambient</w:t>
            </w:r>
            <w:r w:rsidRPr="00CD097B">
              <w:rPr>
                <w:rFonts w:eastAsia="宋体"/>
                <w:lang w:val="en-US" w:eastAsia="ja-JP"/>
              </w:rPr>
              <w:t xml:space="preserve"> I</w:t>
            </w:r>
            <w:bookmarkStart w:id="18" w:name="OLE_LINK50"/>
            <w:bookmarkStart w:id="19" w:name="OLE_LINK51"/>
            <w:r w:rsidRPr="00CD097B">
              <w:rPr>
                <w:rFonts w:eastAsia="宋体"/>
                <w:lang w:val="en-US" w:eastAsia="ja-JP"/>
              </w:rPr>
              <w:t>oT BS transmission and reception</w:t>
            </w:r>
          </w:p>
          <w:p w14:paraId="7E948F2C" w14:textId="77777777" w:rsidR="00CD097B" w:rsidRPr="00CD097B" w:rsidRDefault="00CD097B" w:rsidP="00CD097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/>
                <w:lang w:val="en-US" w:eastAsia="zh-CN"/>
              </w:rPr>
              <w:t xml:space="preserve">Ambient IoT </w:t>
            </w:r>
            <w:r w:rsidRPr="00CD097B">
              <w:rPr>
                <w:rFonts w:eastAsia="宋体"/>
                <w:lang w:val="en-US" w:eastAsia="ja-JP"/>
              </w:rPr>
              <w:t>D</w:t>
            </w:r>
            <w:bookmarkEnd w:id="18"/>
            <w:bookmarkEnd w:id="19"/>
            <w:r w:rsidRPr="00CD097B">
              <w:rPr>
                <w:rFonts w:eastAsia="宋体"/>
                <w:lang w:val="en-US" w:eastAsia="ja-JP"/>
              </w:rPr>
              <w:t>evice</w:t>
            </w:r>
            <w:r w:rsidRPr="00CD097B">
              <w:rPr>
                <w:rFonts w:eastAsia="宋体"/>
                <w:lang w:val="en-US" w:eastAsia="zh-CN"/>
              </w:rPr>
              <w:t>, as per the General Scope,</w:t>
            </w:r>
            <w:r w:rsidRPr="00CD097B">
              <w:rPr>
                <w:rFonts w:eastAsia="宋体"/>
                <w:lang w:val="en-US" w:eastAsia="ja-JP"/>
              </w:rPr>
              <w:t xml:space="preserve"> transmission and reception</w:t>
            </w:r>
          </w:p>
          <w:p w14:paraId="77AA5198" w14:textId="2F528A59" w:rsidR="00CD097B" w:rsidRPr="00CD097B" w:rsidRDefault="00CD097B" w:rsidP="00CD097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sz w:val="18"/>
                <w:lang w:val="en-US" w:eastAsia="ja-JP"/>
              </w:rPr>
            </w:pPr>
            <w:r w:rsidRPr="00CD097B">
              <w:rPr>
                <w:rFonts w:eastAsia="宋体"/>
                <w:lang w:val="en-US" w:eastAsia="zh-CN"/>
              </w:rPr>
              <w:t>Intermediate node (UE), as per the General Scope,</w:t>
            </w:r>
            <w:r w:rsidRPr="00CD097B">
              <w:rPr>
                <w:rFonts w:eastAsia="宋体"/>
                <w:lang w:val="en-US" w:eastAsia="ja-JP"/>
              </w:rPr>
              <w:t xml:space="preserve"> transmission and reception</w:t>
            </w:r>
          </w:p>
        </w:tc>
      </w:tr>
    </w:tbl>
    <w:bookmarkEnd w:id="16"/>
    <w:bookmarkEnd w:id="17"/>
    <w:p w14:paraId="42119431" w14:textId="5719D758" w:rsidR="002845BD" w:rsidRDefault="00CD097B" w:rsidP="002B4CB5">
      <w:pPr>
        <w:pStyle w:val="3"/>
        <w:snapToGrid w:val="0"/>
        <w:spacing w:line="288" w:lineRule="auto"/>
        <w:rPr>
          <w:sz w:val="22"/>
        </w:rPr>
      </w:pPr>
      <w:r w:rsidRPr="00CD097B">
        <w:rPr>
          <w:sz w:val="22"/>
        </w:rPr>
        <w:t xml:space="preserve">In this contribution, </w:t>
      </w:r>
      <w:bookmarkStart w:id="20" w:name="OLE_LINK176"/>
      <w:bookmarkStart w:id="21" w:name="OLE_LINK177"/>
      <w:r w:rsidRPr="00CD097B">
        <w:rPr>
          <w:sz w:val="22"/>
        </w:rPr>
        <w:t xml:space="preserve">we </w:t>
      </w:r>
      <w:bookmarkEnd w:id="20"/>
      <w:bookmarkEnd w:id="21"/>
      <w:r w:rsidRPr="00CD097B">
        <w:rPr>
          <w:sz w:val="22"/>
        </w:rPr>
        <w:t xml:space="preserve">discuss </w:t>
      </w:r>
      <w:r w:rsidR="00B46DF1">
        <w:rPr>
          <w:rFonts w:hint="eastAsia"/>
          <w:sz w:val="22"/>
        </w:rPr>
        <w:t>our</w:t>
      </w:r>
      <w:r w:rsidR="00B46DF1">
        <w:rPr>
          <w:sz w:val="22"/>
        </w:rPr>
        <w:t xml:space="preserve"> </w:t>
      </w:r>
      <w:r w:rsidR="00B46DF1" w:rsidRPr="00B46DF1">
        <w:rPr>
          <w:sz w:val="22"/>
        </w:rPr>
        <w:t xml:space="preserve">consideration on RF requirements for </w:t>
      </w:r>
      <w:r w:rsidR="00730DBC">
        <w:rPr>
          <w:rFonts w:hint="eastAsia"/>
          <w:sz w:val="22"/>
        </w:rPr>
        <w:t>intermediate</w:t>
      </w:r>
      <w:r w:rsidR="00730DBC">
        <w:rPr>
          <w:sz w:val="22"/>
        </w:rPr>
        <w:t xml:space="preserve"> </w:t>
      </w:r>
      <w:r w:rsidR="00730DBC">
        <w:rPr>
          <w:rFonts w:hint="eastAsia"/>
          <w:sz w:val="22"/>
        </w:rPr>
        <w:t>node</w:t>
      </w:r>
      <w:r>
        <w:rPr>
          <w:sz w:val="22"/>
        </w:rPr>
        <w:t>.</w:t>
      </w:r>
    </w:p>
    <w:p w14:paraId="564CB8CB" w14:textId="0487F1B5" w:rsidR="005A378C" w:rsidRDefault="00AA4FFB" w:rsidP="004442DE">
      <w:pPr>
        <w:pStyle w:val="1"/>
        <w:snapToGrid w:val="0"/>
        <w:ind w:left="0" w:firstLine="0"/>
        <w:rPr>
          <w:rFonts w:ascii="Times New Roman" w:hAnsi="Times New Roman"/>
        </w:rPr>
      </w:pPr>
      <w:bookmarkStart w:id="22" w:name="OLE_LINK156"/>
      <w:bookmarkStart w:id="23" w:name="OLE_LINK157"/>
      <w:bookmarkEnd w:id="11"/>
      <w:bookmarkEnd w:id="12"/>
      <w:bookmarkEnd w:id="13"/>
      <w:r w:rsidRPr="002B7F1D">
        <w:rPr>
          <w:rFonts w:ascii="Times New Roman" w:hAnsi="Times New Roman"/>
        </w:rPr>
        <w:t>2</w:t>
      </w:r>
      <w:r w:rsidRPr="002B7F1D">
        <w:rPr>
          <w:rFonts w:ascii="Times New Roman" w:hAnsi="Times New Roman"/>
        </w:rPr>
        <w:tab/>
        <w:t>Discussion</w:t>
      </w:r>
      <w:bookmarkStart w:id="24" w:name="OLE_LINK52"/>
      <w:bookmarkStart w:id="25" w:name="OLE_LINK53"/>
      <w:bookmarkStart w:id="26" w:name="OLE_LINK54"/>
      <w:bookmarkStart w:id="27" w:name="OLE_LINK59"/>
      <w:bookmarkStart w:id="28" w:name="OLE_LINK60"/>
      <w:bookmarkStart w:id="29" w:name="OLE_LINK113"/>
      <w:bookmarkStart w:id="30" w:name="OLE_LINK114"/>
      <w:bookmarkStart w:id="31" w:name="OLE_LINK74"/>
      <w:bookmarkStart w:id="32" w:name="OLE_LINK75"/>
      <w:bookmarkStart w:id="33" w:name="OLE_LINK84"/>
      <w:bookmarkStart w:id="34" w:name="OLE_LINK85"/>
      <w:bookmarkStart w:id="35" w:name="OLE_LINK160"/>
      <w:bookmarkStart w:id="36" w:name="OLE_LINK37"/>
      <w:bookmarkEnd w:id="22"/>
      <w:bookmarkEnd w:id="23"/>
    </w:p>
    <w:p w14:paraId="6E5055E3" w14:textId="64ABB2CD" w:rsidR="00730DBC" w:rsidRPr="00730DBC" w:rsidRDefault="00730DBC" w:rsidP="00730DBC">
      <w:pPr>
        <w:rPr>
          <w:rFonts w:eastAsia="等线"/>
          <w:kern w:val="2"/>
          <w:sz w:val="22"/>
          <w:lang w:val="en-US" w:eastAsia="zh-CN"/>
        </w:rPr>
      </w:pPr>
      <w:r w:rsidRPr="00730DBC">
        <w:rPr>
          <w:rFonts w:eastAsia="等线" w:hint="eastAsia"/>
          <w:kern w:val="2"/>
          <w:sz w:val="22"/>
          <w:lang w:val="en-US" w:eastAsia="zh-CN"/>
        </w:rPr>
        <w:t>According</w:t>
      </w:r>
      <w:r w:rsidRPr="00730DBC">
        <w:rPr>
          <w:rFonts w:eastAsia="等线"/>
          <w:kern w:val="2"/>
          <w:sz w:val="22"/>
          <w:lang w:val="en-US" w:eastAsia="zh-CN"/>
        </w:rPr>
        <w:t xml:space="preserve"> </w:t>
      </w:r>
      <w:r w:rsidRPr="00730DBC">
        <w:rPr>
          <w:rFonts w:eastAsia="等线" w:hint="eastAsia"/>
          <w:kern w:val="2"/>
          <w:sz w:val="22"/>
          <w:lang w:val="en-US" w:eastAsia="zh-CN"/>
        </w:rPr>
        <w:t>to</w:t>
      </w:r>
      <w:r w:rsidRPr="00730DBC">
        <w:rPr>
          <w:rFonts w:eastAsia="等线"/>
          <w:kern w:val="2"/>
          <w:sz w:val="22"/>
          <w:lang w:val="en-US" w:eastAsia="zh-CN"/>
        </w:rPr>
        <w:t xml:space="preserve"> TR 38.838</w:t>
      </w:r>
      <w:r w:rsidRPr="00730DBC">
        <w:rPr>
          <w:rFonts w:eastAsia="等线" w:hint="eastAsia"/>
          <w:kern w:val="2"/>
          <w:sz w:val="22"/>
          <w:lang w:val="en-US" w:eastAsia="zh-CN"/>
        </w:rPr>
        <w:t>,</w:t>
      </w:r>
      <w:r w:rsidRPr="00730DBC">
        <w:rPr>
          <w:rFonts w:eastAsia="等线"/>
          <w:kern w:val="2"/>
          <w:sz w:val="22"/>
          <w:lang w:val="en-US" w:eastAsia="zh-CN"/>
        </w:rPr>
        <w:t xml:space="preserve"> intermediate node is introduced in T</w:t>
      </w:r>
      <w:r w:rsidRPr="00730DBC">
        <w:rPr>
          <w:rFonts w:eastAsia="等线" w:hint="eastAsia"/>
          <w:kern w:val="2"/>
          <w:sz w:val="22"/>
          <w:lang w:val="en-US" w:eastAsia="zh-CN"/>
        </w:rPr>
        <w:t>opo</w:t>
      </w:r>
      <w:r w:rsidRPr="00730DBC">
        <w:rPr>
          <w:rFonts w:eastAsia="等线"/>
          <w:kern w:val="2"/>
          <w:sz w:val="22"/>
          <w:lang w:val="en-US" w:eastAsia="zh-CN"/>
        </w:rPr>
        <w:t>logy 2</w:t>
      </w:r>
      <w:r>
        <w:rPr>
          <w:rFonts w:eastAsia="等线"/>
          <w:kern w:val="2"/>
          <w:sz w:val="22"/>
          <w:lang w:val="en-US" w:eastAsia="zh-CN"/>
        </w:rPr>
        <w:t xml:space="preserve"> as the following.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30DBC" w14:paraId="1FFD75FF" w14:textId="77777777" w:rsidTr="00730DBC">
        <w:tc>
          <w:tcPr>
            <w:tcW w:w="8296" w:type="dxa"/>
          </w:tcPr>
          <w:p w14:paraId="51736277" w14:textId="7E2F3560" w:rsidR="00730DBC" w:rsidRPr="00730DBC" w:rsidRDefault="00730DBC" w:rsidP="00730DBC">
            <w:pPr>
              <w:pStyle w:val="4"/>
            </w:pPr>
            <w:bookmarkStart w:id="37" w:name="_Toc145960151"/>
            <w:r>
              <w:lastRenderedPageBreak/>
              <w:t>4.2.1.2</w:t>
            </w:r>
            <w:r>
              <w:tab/>
              <w:t xml:space="preserve">Topology 2: BS </w:t>
            </w:r>
            <w:r>
              <w:rPr>
                <w:rFonts w:ascii="Times New Roman" w:hAnsi="Times New Roman" w:cs="Times New Roman"/>
              </w:rPr>
              <w:t>↔</w:t>
            </w:r>
            <w:r>
              <w:t xml:space="preserve"> intermediate node </w:t>
            </w:r>
            <w:r>
              <w:rPr>
                <w:rFonts w:ascii="Times New Roman" w:hAnsi="Times New Roman" w:cs="Times New Roman"/>
              </w:rPr>
              <w:t>↔</w:t>
            </w:r>
            <w:r>
              <w:t xml:space="preserve"> Ambient IoT devic</w:t>
            </w:r>
            <w:bookmarkEnd w:id="37"/>
            <w:r>
              <w:t>e</w:t>
            </w:r>
          </w:p>
          <w:p w14:paraId="72D4BE74" w14:textId="614828D8" w:rsidR="00730DBC" w:rsidRDefault="00730DBC" w:rsidP="00730DBC">
            <w:pPr>
              <w:pStyle w:val="TH"/>
            </w:pPr>
            <w:r>
              <w:rPr>
                <w:noProof/>
              </w:rPr>
              <w:drawing>
                <wp:inline distT="0" distB="0" distL="0" distR="0" wp14:anchorId="227C41AA" wp14:editId="2C9167CF">
                  <wp:extent cx="3295650" cy="16256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6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9B6FE9" w14:textId="77777777" w:rsidR="00730DBC" w:rsidRDefault="00730DBC" w:rsidP="00730DBC">
            <w:pPr>
              <w:pStyle w:val="TF"/>
            </w:pPr>
            <w:r>
              <w:t>Figure 4.2.1.2-1: Topology 2</w:t>
            </w:r>
          </w:p>
          <w:p w14:paraId="7E62665A" w14:textId="33960F59" w:rsidR="00730DBC" w:rsidRPr="00730DBC" w:rsidRDefault="00730DBC" w:rsidP="00730DBC">
            <w:r>
              <w:t>In Topology 2, the Ambient IoT device communicates bidirectionally with an intermediate node between the device and basestation. In this topology, the intermediate node can be a relay, IAB node, UE, repeater, etc. which is capable of Ambient IoT. The intermediate node transfers Ambient IoT data and/or signalling between BS and the Ambient IoT device.</w:t>
            </w:r>
          </w:p>
        </w:tc>
      </w:tr>
    </w:tbl>
    <w:p w14:paraId="02DE41B0" w14:textId="4443E854" w:rsidR="007C2A09" w:rsidRDefault="00730DBC" w:rsidP="00730DBC">
      <w:pPr>
        <w:rPr>
          <w:rFonts w:eastAsia="等线"/>
          <w:kern w:val="2"/>
          <w:sz w:val="22"/>
          <w:lang w:val="en-US" w:eastAsia="zh-CN"/>
        </w:rPr>
      </w:pPr>
      <w:r w:rsidRPr="00730DBC">
        <w:rPr>
          <w:rFonts w:eastAsia="等线" w:hint="eastAsia"/>
          <w:kern w:val="2"/>
          <w:sz w:val="22"/>
          <w:lang w:val="en-US" w:eastAsia="zh-CN"/>
        </w:rPr>
        <w:t>I</w:t>
      </w:r>
      <w:r w:rsidRPr="00730DBC">
        <w:rPr>
          <w:rFonts w:eastAsia="等线"/>
          <w:kern w:val="2"/>
          <w:sz w:val="22"/>
          <w:lang w:val="en-US" w:eastAsia="zh-CN"/>
        </w:rPr>
        <w:t>t is obvious that the Uu</w:t>
      </w:r>
      <w:r w:rsidRPr="00730DBC">
        <w:rPr>
          <w:rFonts w:eastAsia="等线" w:hint="eastAsia"/>
          <w:kern w:val="2"/>
          <w:sz w:val="22"/>
          <w:lang w:val="en-US" w:eastAsia="zh-CN"/>
        </w:rPr>
        <w:t xml:space="preserve"> </w:t>
      </w:r>
      <w:r w:rsidRPr="00730DBC">
        <w:rPr>
          <w:rFonts w:eastAsia="等线"/>
          <w:kern w:val="2"/>
          <w:sz w:val="22"/>
          <w:lang w:val="en-US" w:eastAsia="zh-CN"/>
        </w:rPr>
        <w:t xml:space="preserve">link is the same as </w:t>
      </w:r>
      <w:r w:rsidR="002F5591">
        <w:rPr>
          <w:rFonts w:eastAsia="等线"/>
          <w:kern w:val="2"/>
          <w:sz w:val="22"/>
          <w:lang w:val="en-US" w:eastAsia="zh-CN"/>
        </w:rPr>
        <w:t>legacy</w:t>
      </w:r>
      <w:r w:rsidRPr="00730DBC">
        <w:rPr>
          <w:rFonts w:eastAsia="等线"/>
          <w:kern w:val="2"/>
          <w:sz w:val="22"/>
          <w:lang w:val="en-US" w:eastAsia="zh-CN"/>
        </w:rPr>
        <w:t xml:space="preserve"> UE-BS link</w:t>
      </w:r>
      <w:r w:rsidR="00F13BE6">
        <w:rPr>
          <w:rFonts w:eastAsia="等线"/>
          <w:kern w:val="2"/>
          <w:sz w:val="22"/>
          <w:lang w:val="en-US" w:eastAsia="zh-CN"/>
        </w:rPr>
        <w:t xml:space="preserve">. Thus from </w:t>
      </w:r>
      <w:r w:rsidR="00F13BE6" w:rsidRPr="00F13BE6">
        <w:rPr>
          <w:rFonts w:eastAsia="等线"/>
          <w:kern w:val="2"/>
          <w:sz w:val="22"/>
          <w:lang w:val="en-US" w:eastAsia="zh-CN"/>
        </w:rPr>
        <w:t>the perspective of the Uu link, intermediate node can reuse traditional NR UE RF requirements.</w:t>
      </w:r>
      <w:r w:rsidR="00F13BE6">
        <w:rPr>
          <w:rFonts w:eastAsia="等线"/>
          <w:kern w:val="2"/>
          <w:sz w:val="22"/>
          <w:lang w:val="en-US" w:eastAsia="zh-CN"/>
        </w:rPr>
        <w:t xml:space="preserve"> </w:t>
      </w:r>
    </w:p>
    <w:p w14:paraId="5D280980" w14:textId="3E2E3EC8" w:rsidR="00730DBC" w:rsidRDefault="00F13BE6" w:rsidP="00730DBC">
      <w:pPr>
        <w:rPr>
          <w:rFonts w:eastAsia="等线"/>
          <w:kern w:val="2"/>
          <w:sz w:val="22"/>
          <w:lang w:val="en-US" w:eastAsia="zh-CN"/>
        </w:rPr>
      </w:pPr>
      <w:bookmarkStart w:id="38" w:name="OLE_LINK46"/>
      <w:bookmarkStart w:id="39" w:name="OLE_LINK55"/>
      <w:r>
        <w:rPr>
          <w:rFonts w:eastAsia="等线"/>
          <w:kern w:val="2"/>
          <w:sz w:val="22"/>
          <w:lang w:val="en-US" w:eastAsia="zh-CN"/>
        </w:rPr>
        <w:t xml:space="preserve">While regarding the </w:t>
      </w:r>
      <w:r w:rsidR="007C2A09">
        <w:rPr>
          <w:rFonts w:eastAsia="等线"/>
          <w:kern w:val="2"/>
          <w:sz w:val="22"/>
          <w:lang w:val="en-US" w:eastAsia="zh-CN"/>
        </w:rPr>
        <w:t xml:space="preserve">link between </w:t>
      </w:r>
      <w:r w:rsidR="006C30E0">
        <w:rPr>
          <w:rFonts w:eastAsia="等线"/>
          <w:kern w:val="2"/>
          <w:sz w:val="22"/>
          <w:lang w:val="en-US" w:eastAsia="zh-CN"/>
        </w:rPr>
        <w:t xml:space="preserve">the </w:t>
      </w:r>
      <w:r w:rsidR="007C2A09">
        <w:rPr>
          <w:rFonts w:eastAsia="等线"/>
          <w:kern w:val="2"/>
          <w:sz w:val="22"/>
          <w:lang w:val="en-US" w:eastAsia="zh-CN"/>
        </w:rPr>
        <w:t xml:space="preserve">intermediate node and </w:t>
      </w:r>
      <w:r>
        <w:rPr>
          <w:rFonts w:eastAsia="等线"/>
          <w:kern w:val="2"/>
          <w:sz w:val="22"/>
          <w:lang w:val="en-US" w:eastAsia="zh-CN"/>
        </w:rPr>
        <w:t xml:space="preserve">aIoT </w:t>
      </w:r>
      <w:r w:rsidR="007C2A09">
        <w:rPr>
          <w:rFonts w:eastAsia="等线"/>
          <w:kern w:val="2"/>
          <w:sz w:val="22"/>
          <w:lang w:val="en-US" w:eastAsia="zh-CN"/>
        </w:rPr>
        <w:t xml:space="preserve">device, </w:t>
      </w:r>
      <w:r w:rsidR="00E35887">
        <w:rPr>
          <w:rFonts w:eastAsia="等线"/>
          <w:kern w:val="2"/>
          <w:sz w:val="22"/>
          <w:lang w:val="en-US" w:eastAsia="zh-CN"/>
        </w:rPr>
        <w:t xml:space="preserve">a new issue </w:t>
      </w:r>
      <w:r w:rsidR="007C2A09" w:rsidRPr="007C2A09">
        <w:rPr>
          <w:rFonts w:eastAsia="等线"/>
          <w:kern w:val="2"/>
          <w:sz w:val="22"/>
          <w:lang w:val="en-US" w:eastAsia="zh-CN"/>
        </w:rPr>
        <w:t>should be considered.</w:t>
      </w:r>
      <w:r w:rsidR="007C2A09">
        <w:rPr>
          <w:rFonts w:eastAsia="等线"/>
          <w:kern w:val="2"/>
          <w:sz w:val="22"/>
          <w:lang w:val="en-US" w:eastAsia="zh-CN"/>
        </w:rPr>
        <w:t xml:space="preserve"> </w:t>
      </w:r>
      <w:r w:rsidR="000501F1">
        <w:rPr>
          <w:rFonts w:eastAsia="等线"/>
          <w:kern w:val="2"/>
          <w:sz w:val="22"/>
          <w:lang w:val="en-US" w:eastAsia="zh-CN"/>
        </w:rPr>
        <w:t xml:space="preserve">That is, </w:t>
      </w:r>
      <w:bookmarkStart w:id="40" w:name="OLE_LINK148"/>
      <w:bookmarkStart w:id="41" w:name="OLE_LINK149"/>
      <w:r w:rsidR="007C2A09">
        <w:rPr>
          <w:rFonts w:eastAsia="等线"/>
          <w:kern w:val="2"/>
          <w:sz w:val="22"/>
          <w:lang w:val="en-US" w:eastAsia="zh-CN"/>
        </w:rPr>
        <w:t xml:space="preserve">the D2R </w:t>
      </w:r>
      <w:r>
        <w:rPr>
          <w:rFonts w:eastAsia="等线"/>
          <w:kern w:val="2"/>
          <w:sz w:val="22"/>
          <w:lang w:val="en-US" w:eastAsia="zh-CN"/>
        </w:rPr>
        <w:t>waveform</w:t>
      </w:r>
      <w:bookmarkStart w:id="42" w:name="OLE_LINK61"/>
      <w:bookmarkStart w:id="43" w:name="OLE_LINK62"/>
      <w:bookmarkStart w:id="44" w:name="OLE_LINK63"/>
      <w:bookmarkStart w:id="45" w:name="OLE_LINK64"/>
      <w:r>
        <w:rPr>
          <w:rFonts w:eastAsia="等线"/>
          <w:kern w:val="2"/>
          <w:sz w:val="22"/>
          <w:lang w:val="en-US" w:eastAsia="zh-CN"/>
        </w:rPr>
        <w:t xml:space="preserve"> </w:t>
      </w:r>
      <w:bookmarkStart w:id="46" w:name="OLE_LINK57"/>
      <w:bookmarkStart w:id="47" w:name="OLE_LINK58"/>
      <w:r w:rsidR="000437F5">
        <w:rPr>
          <w:rFonts w:eastAsia="等线"/>
          <w:kern w:val="2"/>
          <w:sz w:val="22"/>
          <w:lang w:val="en-US" w:eastAsia="zh-CN"/>
        </w:rPr>
        <w:t>can be</w:t>
      </w:r>
      <w:r>
        <w:rPr>
          <w:rFonts w:eastAsia="等线"/>
          <w:kern w:val="2"/>
          <w:sz w:val="22"/>
          <w:lang w:val="en-US" w:eastAsia="zh-CN"/>
        </w:rPr>
        <w:t xml:space="preserve"> </w:t>
      </w:r>
      <w:r w:rsidR="001B68DA">
        <w:rPr>
          <w:rFonts w:eastAsia="等线" w:hint="eastAsia"/>
          <w:kern w:val="2"/>
          <w:sz w:val="22"/>
          <w:lang w:val="en-US" w:eastAsia="zh-CN"/>
        </w:rPr>
        <w:t>very</w:t>
      </w:r>
      <w:r w:rsidR="001B68DA">
        <w:rPr>
          <w:rFonts w:eastAsia="等线"/>
          <w:kern w:val="2"/>
          <w:sz w:val="22"/>
          <w:lang w:val="en-US" w:eastAsia="zh-CN"/>
        </w:rPr>
        <w:t xml:space="preserve"> different</w:t>
      </w:r>
      <w:bookmarkEnd w:id="44"/>
      <w:bookmarkEnd w:id="45"/>
      <w:r w:rsidR="001B68DA">
        <w:rPr>
          <w:rFonts w:eastAsia="等线"/>
          <w:kern w:val="2"/>
          <w:sz w:val="22"/>
          <w:lang w:val="en-US" w:eastAsia="zh-CN"/>
        </w:rPr>
        <w:t xml:space="preserve"> </w:t>
      </w:r>
      <w:r w:rsidR="001B68DA">
        <w:rPr>
          <w:rFonts w:eastAsia="等线" w:hint="eastAsia"/>
          <w:kern w:val="2"/>
          <w:sz w:val="22"/>
          <w:lang w:val="en-US" w:eastAsia="zh-CN"/>
        </w:rPr>
        <w:t>and</w:t>
      </w:r>
      <w:bookmarkEnd w:id="46"/>
      <w:bookmarkEnd w:id="47"/>
      <w:r w:rsidR="001B68DA">
        <w:rPr>
          <w:rFonts w:eastAsia="等线"/>
          <w:kern w:val="2"/>
          <w:sz w:val="22"/>
          <w:lang w:val="en-US" w:eastAsia="zh-CN"/>
        </w:rPr>
        <w:t xml:space="preserve"> </w:t>
      </w:r>
      <w:bookmarkEnd w:id="42"/>
      <w:bookmarkEnd w:id="43"/>
      <w:r w:rsidR="000437F5">
        <w:rPr>
          <w:rFonts w:eastAsia="等线"/>
          <w:kern w:val="2"/>
          <w:sz w:val="22"/>
          <w:lang w:val="en-US" w:eastAsia="zh-CN"/>
        </w:rPr>
        <w:t xml:space="preserve">is </w:t>
      </w:r>
      <w:r>
        <w:rPr>
          <w:rFonts w:eastAsia="等线"/>
          <w:kern w:val="2"/>
          <w:sz w:val="22"/>
          <w:lang w:val="en-US" w:eastAsia="zh-CN"/>
        </w:rPr>
        <w:t>still under discussion</w:t>
      </w:r>
      <w:r w:rsidR="000501F1">
        <w:rPr>
          <w:rFonts w:eastAsia="等线"/>
          <w:kern w:val="2"/>
          <w:sz w:val="22"/>
          <w:lang w:val="en-US" w:eastAsia="zh-CN"/>
        </w:rPr>
        <w:t xml:space="preserve"> in RAN1</w:t>
      </w:r>
      <w:r w:rsidR="007C2A09">
        <w:rPr>
          <w:rFonts w:eastAsia="等线"/>
          <w:kern w:val="2"/>
          <w:sz w:val="22"/>
          <w:lang w:val="en-US" w:eastAsia="zh-CN"/>
        </w:rPr>
        <w:t xml:space="preserve">, </w:t>
      </w:r>
      <w:r w:rsidR="000501F1">
        <w:rPr>
          <w:rFonts w:eastAsia="等线"/>
          <w:kern w:val="2"/>
          <w:sz w:val="22"/>
          <w:lang w:val="en-US" w:eastAsia="zh-CN"/>
        </w:rPr>
        <w:t xml:space="preserve">and </w:t>
      </w:r>
      <w:r w:rsidR="006C30E0">
        <w:rPr>
          <w:rFonts w:eastAsia="等线"/>
          <w:kern w:val="2"/>
          <w:sz w:val="22"/>
          <w:lang w:val="en-US" w:eastAsia="zh-CN"/>
        </w:rPr>
        <w:t>it</w:t>
      </w:r>
      <w:r w:rsidR="007C2A09">
        <w:rPr>
          <w:rFonts w:eastAsia="等线"/>
          <w:kern w:val="2"/>
          <w:sz w:val="22"/>
          <w:lang w:val="en-US" w:eastAsia="zh-CN"/>
        </w:rPr>
        <w:t xml:space="preserve"> may </w:t>
      </w:r>
      <w:r w:rsidR="007C2A09" w:rsidRPr="007C2A09">
        <w:rPr>
          <w:rFonts w:eastAsia="等线"/>
          <w:kern w:val="2"/>
          <w:sz w:val="22"/>
          <w:lang w:val="en-US" w:eastAsia="zh-CN"/>
        </w:rPr>
        <w:t>have impact on the design of the receiver</w:t>
      </w:r>
      <w:r w:rsidR="006C30E0">
        <w:rPr>
          <w:rFonts w:eastAsia="等线"/>
          <w:kern w:val="2"/>
          <w:sz w:val="22"/>
          <w:lang w:val="en-US" w:eastAsia="zh-CN"/>
        </w:rPr>
        <w:t>, which will introduce new receive</w:t>
      </w:r>
      <w:r w:rsidR="000501F1">
        <w:rPr>
          <w:rFonts w:eastAsia="等线"/>
          <w:kern w:val="2"/>
          <w:sz w:val="22"/>
          <w:lang w:val="en-US" w:eastAsia="zh-CN"/>
        </w:rPr>
        <w:t>r</w:t>
      </w:r>
      <w:r w:rsidR="006C30E0">
        <w:rPr>
          <w:rFonts w:eastAsia="等线"/>
          <w:kern w:val="2"/>
          <w:sz w:val="22"/>
          <w:lang w:val="en-US" w:eastAsia="zh-CN"/>
        </w:rPr>
        <w:t xml:space="preserve"> requirements.</w:t>
      </w:r>
      <w:bookmarkEnd w:id="40"/>
      <w:bookmarkEnd w:id="41"/>
    </w:p>
    <w:p w14:paraId="13427245" w14:textId="58308518" w:rsidR="000501F1" w:rsidRDefault="000501F1" w:rsidP="00730DBC">
      <w:pPr>
        <w:rPr>
          <w:rFonts w:eastAsia="等线"/>
          <w:b/>
          <w:kern w:val="2"/>
          <w:sz w:val="22"/>
          <w:lang w:val="en-US" w:eastAsia="zh-CN"/>
        </w:rPr>
      </w:pPr>
      <w:bookmarkStart w:id="48" w:name="OLE_LINK150"/>
      <w:bookmarkStart w:id="49" w:name="OLE_LINK151"/>
      <w:bookmarkStart w:id="50" w:name="OLE_LINK65"/>
      <w:bookmarkStart w:id="51" w:name="OLE_LINK66"/>
      <w:bookmarkStart w:id="52" w:name="OLE_LINK67"/>
      <w:bookmarkEnd w:id="38"/>
      <w:bookmarkEnd w:id="39"/>
      <w:r w:rsidRPr="000501F1">
        <w:rPr>
          <w:rFonts w:eastAsia="等线"/>
          <w:b/>
          <w:kern w:val="2"/>
          <w:sz w:val="22"/>
          <w:lang w:val="en-US" w:eastAsia="zh-CN"/>
        </w:rPr>
        <w:t>Observation 1: The D2R waveform</w:t>
      </w:r>
      <w:r w:rsidR="000437F5" w:rsidRPr="000437F5">
        <w:rPr>
          <w:rFonts w:eastAsia="等线"/>
          <w:b/>
          <w:kern w:val="2"/>
          <w:sz w:val="22"/>
          <w:lang w:val="en-US" w:eastAsia="zh-CN"/>
        </w:rPr>
        <w:t xml:space="preserve"> </w:t>
      </w:r>
      <w:r w:rsidR="000437F5">
        <w:rPr>
          <w:rFonts w:eastAsia="等线"/>
          <w:b/>
          <w:kern w:val="2"/>
          <w:sz w:val="22"/>
          <w:lang w:val="en-US" w:eastAsia="zh-CN"/>
        </w:rPr>
        <w:t>can be</w:t>
      </w:r>
      <w:r w:rsidR="000437F5" w:rsidRPr="000437F5">
        <w:rPr>
          <w:rFonts w:eastAsia="等线"/>
          <w:b/>
          <w:kern w:val="2"/>
          <w:sz w:val="22"/>
          <w:lang w:val="en-US" w:eastAsia="zh-CN"/>
        </w:rPr>
        <w:t xml:space="preserve"> very different</w:t>
      </w:r>
      <w:r w:rsidR="000437F5">
        <w:rPr>
          <w:rFonts w:eastAsia="等线"/>
          <w:b/>
          <w:kern w:val="2"/>
          <w:sz w:val="22"/>
          <w:lang w:val="en-US" w:eastAsia="zh-CN"/>
        </w:rPr>
        <w:t xml:space="preserve"> </w:t>
      </w:r>
      <w:r w:rsidR="000437F5">
        <w:rPr>
          <w:rFonts w:eastAsia="等线" w:hint="eastAsia"/>
          <w:b/>
          <w:kern w:val="2"/>
          <w:sz w:val="22"/>
          <w:lang w:val="en-US" w:eastAsia="zh-CN"/>
        </w:rPr>
        <w:t>and</w:t>
      </w:r>
      <w:r w:rsidR="000437F5">
        <w:rPr>
          <w:rFonts w:eastAsia="等线"/>
          <w:b/>
          <w:kern w:val="2"/>
          <w:sz w:val="22"/>
          <w:lang w:val="en-US" w:eastAsia="zh-CN"/>
        </w:rPr>
        <w:t xml:space="preserve"> is</w:t>
      </w:r>
      <w:r w:rsidRPr="000501F1">
        <w:rPr>
          <w:rFonts w:eastAsia="等线"/>
          <w:b/>
          <w:kern w:val="2"/>
          <w:sz w:val="22"/>
          <w:lang w:val="en-US" w:eastAsia="zh-CN"/>
        </w:rPr>
        <w:t xml:space="preserve"> still under discussion in RAN1, and it may have impact on the design of the </w:t>
      </w:r>
      <w:bookmarkStart w:id="53" w:name="OLE_LINK68"/>
      <w:bookmarkStart w:id="54" w:name="OLE_LINK69"/>
      <w:r w:rsidRPr="000501F1">
        <w:rPr>
          <w:rFonts w:eastAsia="等线"/>
          <w:b/>
          <w:kern w:val="2"/>
          <w:sz w:val="22"/>
          <w:lang w:val="en-US" w:eastAsia="zh-CN"/>
        </w:rPr>
        <w:t>receiver</w:t>
      </w:r>
      <w:bookmarkEnd w:id="53"/>
      <w:bookmarkEnd w:id="54"/>
      <w:r w:rsidRPr="000501F1">
        <w:rPr>
          <w:rFonts w:eastAsia="等线"/>
          <w:b/>
          <w:kern w:val="2"/>
          <w:sz w:val="22"/>
          <w:lang w:val="en-US" w:eastAsia="zh-CN"/>
        </w:rPr>
        <w:t>, which will introduce new receiver requirements.</w:t>
      </w:r>
    </w:p>
    <w:p w14:paraId="32F1C068" w14:textId="3A804A7A" w:rsidR="000501F1" w:rsidRDefault="000501F1" w:rsidP="00730DBC">
      <w:pPr>
        <w:rPr>
          <w:rFonts w:eastAsia="等线"/>
          <w:b/>
          <w:kern w:val="2"/>
          <w:sz w:val="22"/>
          <w:lang w:val="en-US" w:eastAsia="zh-CN"/>
        </w:rPr>
      </w:pPr>
      <w:bookmarkStart w:id="55" w:name="OLE_LINK326"/>
      <w:bookmarkStart w:id="56" w:name="OLE_LINK327"/>
      <w:bookmarkEnd w:id="50"/>
      <w:bookmarkEnd w:id="51"/>
      <w:bookmarkEnd w:id="52"/>
      <w:r>
        <w:rPr>
          <w:rFonts w:eastAsia="等线"/>
          <w:b/>
          <w:kern w:val="2"/>
          <w:sz w:val="22"/>
          <w:lang w:val="en-US" w:eastAsia="zh-CN"/>
        </w:rPr>
        <w:t xml:space="preserve">Proposal 1: RF requirements for traditional NR UE can be used as baseline for intermediate node, while new </w:t>
      </w:r>
      <w:bookmarkStart w:id="57" w:name="OLE_LINK323"/>
      <w:bookmarkStart w:id="58" w:name="OLE_LINK324"/>
      <w:bookmarkStart w:id="59" w:name="OLE_LINK325"/>
      <w:bookmarkStart w:id="60" w:name="OLE_LINK56"/>
      <w:r w:rsidR="004A1ED8">
        <w:rPr>
          <w:rFonts w:eastAsia="等线"/>
          <w:b/>
          <w:kern w:val="2"/>
          <w:sz w:val="22"/>
          <w:lang w:val="en-US" w:eastAsia="zh-CN"/>
        </w:rPr>
        <w:t>RF</w:t>
      </w:r>
      <w:r>
        <w:rPr>
          <w:rFonts w:eastAsia="等线"/>
          <w:b/>
          <w:kern w:val="2"/>
          <w:sz w:val="22"/>
          <w:lang w:val="en-US" w:eastAsia="zh-CN"/>
        </w:rPr>
        <w:t xml:space="preserve"> </w:t>
      </w:r>
      <w:bookmarkEnd w:id="57"/>
      <w:bookmarkEnd w:id="58"/>
      <w:bookmarkEnd w:id="59"/>
      <w:bookmarkEnd w:id="60"/>
      <w:r>
        <w:rPr>
          <w:rFonts w:eastAsia="等线"/>
          <w:b/>
          <w:kern w:val="2"/>
          <w:sz w:val="22"/>
          <w:lang w:val="en-US" w:eastAsia="zh-CN"/>
        </w:rPr>
        <w:t>characteristics</w:t>
      </w:r>
      <w:r w:rsidR="004A1ED8">
        <w:rPr>
          <w:rFonts w:eastAsia="等线"/>
          <w:b/>
          <w:kern w:val="2"/>
          <w:sz w:val="22"/>
          <w:lang w:val="en-US" w:eastAsia="zh-CN"/>
        </w:rPr>
        <w:t xml:space="preserve"> related to waveform</w:t>
      </w:r>
      <w:r>
        <w:rPr>
          <w:rFonts w:eastAsia="等线"/>
          <w:b/>
          <w:kern w:val="2"/>
          <w:sz w:val="22"/>
          <w:lang w:val="en-US" w:eastAsia="zh-CN"/>
        </w:rPr>
        <w:t xml:space="preserve"> need more input from RAN1.</w:t>
      </w:r>
    </w:p>
    <w:bookmarkEnd w:id="55"/>
    <w:bookmarkEnd w:id="56"/>
    <w:p w14:paraId="541D2A92" w14:textId="63DE6882" w:rsidR="000501F1" w:rsidRDefault="000501F1" w:rsidP="003D1187">
      <w:pPr>
        <w:rPr>
          <w:rFonts w:eastAsia="等线"/>
          <w:kern w:val="2"/>
          <w:sz w:val="22"/>
          <w:lang w:val="en-US" w:eastAsia="zh-CN"/>
        </w:rPr>
      </w:pPr>
      <w:r w:rsidRPr="000501F1">
        <w:rPr>
          <w:rFonts w:eastAsia="等线"/>
          <w:kern w:val="2"/>
          <w:sz w:val="22"/>
          <w:lang w:val="en-US" w:eastAsia="zh-CN"/>
        </w:rPr>
        <w:t>A</w:t>
      </w:r>
      <w:r w:rsidRPr="000501F1">
        <w:rPr>
          <w:rFonts w:eastAsia="等线" w:hint="eastAsia"/>
          <w:kern w:val="2"/>
          <w:sz w:val="22"/>
          <w:lang w:val="en-US" w:eastAsia="zh-CN"/>
        </w:rPr>
        <w:t>ccording</w:t>
      </w:r>
      <w:r>
        <w:rPr>
          <w:rFonts w:eastAsia="等线"/>
          <w:kern w:val="2"/>
          <w:sz w:val="22"/>
          <w:lang w:val="en-US" w:eastAsia="zh-CN"/>
        </w:rPr>
        <w:t xml:space="preserve"> </w:t>
      </w:r>
      <w:r>
        <w:rPr>
          <w:rFonts w:eastAsia="等线" w:hint="eastAsia"/>
          <w:kern w:val="2"/>
          <w:sz w:val="22"/>
          <w:lang w:val="en-US" w:eastAsia="zh-CN"/>
        </w:rPr>
        <w:t>to</w:t>
      </w:r>
      <w:r>
        <w:rPr>
          <w:rFonts w:eastAsia="等线"/>
          <w:kern w:val="2"/>
          <w:sz w:val="22"/>
          <w:lang w:val="en-US" w:eastAsia="zh-CN"/>
        </w:rPr>
        <w:t xml:space="preserve"> </w:t>
      </w:r>
      <w:r>
        <w:rPr>
          <w:rFonts w:eastAsia="等线" w:hint="eastAsia"/>
          <w:kern w:val="2"/>
          <w:sz w:val="22"/>
          <w:lang w:val="en-US" w:eastAsia="zh-CN"/>
        </w:rPr>
        <w:t>some</w:t>
      </w:r>
      <w:r>
        <w:rPr>
          <w:rFonts w:eastAsia="等线"/>
          <w:kern w:val="2"/>
          <w:sz w:val="22"/>
          <w:lang w:val="en-US" w:eastAsia="zh-CN"/>
        </w:rPr>
        <w:t xml:space="preserve"> calculation </w:t>
      </w:r>
      <w:r>
        <w:rPr>
          <w:rFonts w:eastAsia="等线" w:hint="eastAsia"/>
          <w:kern w:val="2"/>
          <w:sz w:val="22"/>
          <w:lang w:val="en-US" w:eastAsia="zh-CN"/>
        </w:rPr>
        <w:t>and</w:t>
      </w:r>
      <w:r>
        <w:rPr>
          <w:rFonts w:eastAsia="等线"/>
          <w:kern w:val="2"/>
          <w:sz w:val="22"/>
          <w:lang w:val="en-US" w:eastAsia="zh-CN"/>
        </w:rPr>
        <w:t xml:space="preserve"> simulation results i</w:t>
      </w:r>
      <w:bookmarkStart w:id="61" w:name="OLE_LINK154"/>
      <w:bookmarkStart w:id="62" w:name="OLE_LINK155"/>
      <w:r>
        <w:rPr>
          <w:rFonts w:eastAsia="等线"/>
          <w:kern w:val="2"/>
          <w:sz w:val="22"/>
          <w:lang w:val="en-US" w:eastAsia="zh-CN"/>
        </w:rPr>
        <w:t xml:space="preserve">n RAN1 [2][3], R2D link, especially </w:t>
      </w:r>
      <w:r w:rsidR="003D1187">
        <w:rPr>
          <w:rFonts w:eastAsia="等线"/>
          <w:kern w:val="2"/>
          <w:sz w:val="22"/>
          <w:lang w:val="en-US" w:eastAsia="zh-CN"/>
        </w:rPr>
        <w:t xml:space="preserve">in </w:t>
      </w:r>
      <w:r>
        <w:rPr>
          <w:rFonts w:eastAsia="等线"/>
          <w:kern w:val="2"/>
          <w:sz w:val="22"/>
          <w:lang w:val="en-US" w:eastAsia="zh-CN"/>
        </w:rPr>
        <w:t>D2T2,</w:t>
      </w:r>
      <w:r w:rsidRPr="000501F1">
        <w:rPr>
          <w:rFonts w:eastAsia="等线"/>
          <w:kern w:val="2"/>
          <w:sz w:val="22"/>
          <w:lang w:val="en-US" w:eastAsia="zh-CN"/>
        </w:rPr>
        <w:t xml:space="preserve"> is</w:t>
      </w:r>
      <w:r>
        <w:rPr>
          <w:rFonts w:eastAsia="等线"/>
          <w:kern w:val="2"/>
          <w:sz w:val="22"/>
          <w:lang w:val="en-US" w:eastAsia="zh-CN"/>
        </w:rPr>
        <w:t xml:space="preserve"> the</w:t>
      </w:r>
      <w:r w:rsidRPr="000501F1">
        <w:rPr>
          <w:rFonts w:eastAsia="等线"/>
          <w:kern w:val="2"/>
          <w:sz w:val="22"/>
          <w:lang w:val="en-US" w:eastAsia="zh-CN"/>
        </w:rPr>
        <w:t xml:space="preserve"> bottleneck for AIoT coverage</w:t>
      </w:r>
      <w:r w:rsidR="003D1187">
        <w:rPr>
          <w:rFonts w:eastAsia="等线" w:hint="eastAsia"/>
          <w:kern w:val="2"/>
          <w:sz w:val="22"/>
          <w:lang w:val="en-US" w:eastAsia="zh-CN"/>
        </w:rPr>
        <w:t>.</w:t>
      </w:r>
      <w:r w:rsidR="003D1187">
        <w:rPr>
          <w:rFonts w:eastAsia="等线"/>
          <w:kern w:val="2"/>
          <w:sz w:val="22"/>
          <w:lang w:val="en-US" w:eastAsia="zh-CN"/>
        </w:rPr>
        <w:t xml:space="preserve"> And the R2D lin</w:t>
      </w:r>
      <w:bookmarkEnd w:id="61"/>
      <w:bookmarkEnd w:id="62"/>
      <w:r w:rsidR="003D1187">
        <w:rPr>
          <w:rFonts w:eastAsia="等线"/>
          <w:kern w:val="2"/>
          <w:sz w:val="22"/>
          <w:lang w:val="en-US" w:eastAsia="zh-CN"/>
        </w:rPr>
        <w:t xml:space="preserve">k coverage is determined by the transmission power of immediate node, </w:t>
      </w:r>
      <w:r w:rsidR="003D1187" w:rsidRPr="003D1187">
        <w:rPr>
          <w:rFonts w:eastAsia="等线"/>
          <w:kern w:val="2"/>
          <w:sz w:val="22"/>
          <w:lang w:val="en-US" w:eastAsia="zh-CN"/>
        </w:rPr>
        <w:t>receiver sensitivity</w:t>
      </w:r>
      <w:r w:rsidR="003D1187">
        <w:rPr>
          <w:rFonts w:eastAsia="等线"/>
          <w:kern w:val="2"/>
          <w:sz w:val="22"/>
          <w:lang w:val="en-US" w:eastAsia="zh-CN"/>
        </w:rPr>
        <w:t xml:space="preserve"> or energy harvesting sensitivity of aIoT device. However, due to the </w:t>
      </w:r>
      <w:r w:rsidR="003D1187" w:rsidRPr="003D1187">
        <w:rPr>
          <w:rFonts w:eastAsia="等线"/>
          <w:kern w:val="2"/>
          <w:sz w:val="22"/>
          <w:lang w:val="en-US" w:eastAsia="zh-CN"/>
        </w:rPr>
        <w:t xml:space="preserve">constrained </w:t>
      </w:r>
      <w:r w:rsidR="003D1187">
        <w:rPr>
          <w:rFonts w:eastAsia="等线"/>
          <w:kern w:val="2"/>
          <w:sz w:val="22"/>
          <w:lang w:val="en-US" w:eastAsia="zh-CN"/>
        </w:rPr>
        <w:t xml:space="preserve">device complexity, it can be </w:t>
      </w:r>
      <w:r w:rsidR="003D1187" w:rsidRPr="003D1187">
        <w:rPr>
          <w:rFonts w:eastAsia="等线"/>
          <w:kern w:val="2"/>
          <w:sz w:val="22"/>
          <w:lang w:val="en-US" w:eastAsia="zh-CN"/>
        </w:rPr>
        <w:t xml:space="preserve">difficult </w:t>
      </w:r>
      <w:r w:rsidR="003D1187">
        <w:rPr>
          <w:rFonts w:eastAsia="等线"/>
          <w:kern w:val="2"/>
          <w:sz w:val="22"/>
          <w:lang w:val="en-US" w:eastAsia="zh-CN"/>
        </w:rPr>
        <w:t>to improve the</w:t>
      </w:r>
      <w:bookmarkStart w:id="63" w:name="OLE_LINK152"/>
      <w:bookmarkStart w:id="64" w:name="OLE_LINK153"/>
      <w:r w:rsidR="003D1187">
        <w:rPr>
          <w:rFonts w:eastAsia="等线"/>
          <w:kern w:val="2"/>
          <w:sz w:val="22"/>
          <w:lang w:val="en-US" w:eastAsia="zh-CN"/>
        </w:rPr>
        <w:t xml:space="preserve"> </w:t>
      </w:r>
      <w:r w:rsidR="003D1187" w:rsidRPr="003D1187">
        <w:rPr>
          <w:rFonts w:eastAsia="等线"/>
          <w:kern w:val="2"/>
          <w:sz w:val="22"/>
          <w:lang w:val="en-US" w:eastAsia="zh-CN"/>
        </w:rPr>
        <w:t>receiver sensitivity</w:t>
      </w:r>
      <w:r w:rsidR="003D1187">
        <w:rPr>
          <w:rFonts w:eastAsia="等线"/>
          <w:kern w:val="2"/>
          <w:sz w:val="22"/>
          <w:lang w:val="en-US" w:eastAsia="zh-CN"/>
        </w:rPr>
        <w:t xml:space="preserve"> or energy harvesting sensitivity</w:t>
      </w:r>
      <w:bookmarkEnd w:id="63"/>
      <w:bookmarkEnd w:id="64"/>
      <w:r w:rsidR="003D1187">
        <w:rPr>
          <w:rFonts w:eastAsia="等线"/>
          <w:kern w:val="2"/>
          <w:sz w:val="22"/>
          <w:lang w:val="en-US" w:eastAsia="zh-CN"/>
        </w:rPr>
        <w:t xml:space="preserve"> for aIoT device. Therefore, </w:t>
      </w:r>
      <w:bookmarkStart w:id="65" w:name="OLE_LINK158"/>
      <w:bookmarkStart w:id="66" w:name="OLE_LINK159"/>
      <w:r w:rsidR="003D1187">
        <w:rPr>
          <w:rFonts w:eastAsia="等线"/>
          <w:kern w:val="2"/>
          <w:sz w:val="22"/>
          <w:lang w:val="en-US" w:eastAsia="zh-CN"/>
        </w:rPr>
        <w:t>suggest to consider high power immediate node if necessary.</w:t>
      </w:r>
      <w:bookmarkEnd w:id="65"/>
      <w:bookmarkEnd w:id="66"/>
    </w:p>
    <w:p w14:paraId="665C3531" w14:textId="2FC50E3A" w:rsidR="003D1187" w:rsidRPr="003D1187" w:rsidRDefault="003D1187" w:rsidP="003D1187">
      <w:pPr>
        <w:rPr>
          <w:rFonts w:eastAsia="等线"/>
          <w:b/>
          <w:kern w:val="2"/>
          <w:sz w:val="22"/>
          <w:lang w:val="en-US" w:eastAsia="zh-CN"/>
        </w:rPr>
      </w:pPr>
      <w:bookmarkStart w:id="67" w:name="OLE_LINK161"/>
      <w:r w:rsidRPr="003D1187">
        <w:rPr>
          <w:rFonts w:eastAsia="等线"/>
          <w:b/>
          <w:kern w:val="2"/>
          <w:sz w:val="22"/>
          <w:lang w:val="en-US" w:eastAsia="zh-CN"/>
        </w:rPr>
        <w:t>Proposal 2: Suggest to consider high power immediate node if necessary.</w:t>
      </w:r>
    </w:p>
    <w:p w14:paraId="385BDE56" w14:textId="33DC9938" w:rsidR="002B33C0" w:rsidRPr="002B33C0" w:rsidRDefault="002B33C0" w:rsidP="00B42C7F">
      <w:pPr>
        <w:pStyle w:val="1"/>
        <w:snapToGrid w:val="0"/>
        <w:ind w:left="0" w:firstLine="0"/>
        <w:rPr>
          <w:rFonts w:ascii="Times New Roman" w:hAnsi="Times New Roman"/>
        </w:rPr>
      </w:pPr>
      <w:bookmarkStart w:id="68" w:name="OLE_LINK11"/>
      <w:bookmarkStart w:id="69" w:name="OLE_LINK12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48"/>
      <w:bookmarkEnd w:id="49"/>
      <w:bookmarkEnd w:id="67"/>
      <w:r>
        <w:rPr>
          <w:rFonts w:ascii="Times New Roman" w:hAnsi="Times New Roman"/>
        </w:rPr>
        <w:lastRenderedPageBreak/>
        <w:t>3</w:t>
      </w:r>
      <w:r w:rsidRPr="002B7F1D">
        <w:rPr>
          <w:rFonts w:ascii="Times New Roman" w:hAnsi="Times New Roman"/>
        </w:rPr>
        <w:tab/>
      </w:r>
      <w:r>
        <w:rPr>
          <w:rFonts w:ascii="Times New Roman" w:hAnsi="Times New Roman"/>
        </w:rPr>
        <w:t>Conclu</w:t>
      </w:r>
      <w:r w:rsidRPr="002B7F1D">
        <w:rPr>
          <w:rFonts w:ascii="Times New Roman" w:hAnsi="Times New Roman"/>
        </w:rPr>
        <w:t>sion</w:t>
      </w:r>
    </w:p>
    <w:p w14:paraId="776E7B8F" w14:textId="36A6CDAA" w:rsidR="002B33C0" w:rsidRPr="00E11E89" w:rsidRDefault="002B33C0" w:rsidP="00127BC6">
      <w:pPr>
        <w:jc w:val="both"/>
        <w:rPr>
          <w:sz w:val="22"/>
        </w:rPr>
      </w:pPr>
      <w:bookmarkStart w:id="70" w:name="OLE_LINK1"/>
      <w:bookmarkStart w:id="71" w:name="OLE_LINK2"/>
      <w:r w:rsidRPr="00E11E89">
        <w:rPr>
          <w:sz w:val="22"/>
        </w:rPr>
        <w:t>I</w:t>
      </w:r>
      <w:bookmarkStart w:id="72" w:name="OLE_LINK48"/>
      <w:bookmarkStart w:id="73" w:name="OLE_LINK49"/>
      <w:r w:rsidRPr="00E11E89">
        <w:rPr>
          <w:sz w:val="22"/>
        </w:rPr>
        <w:t xml:space="preserve">n this paper we provided our views on </w:t>
      </w:r>
      <w:r w:rsidR="0088565B" w:rsidRPr="00E11E89">
        <w:rPr>
          <w:sz w:val="22"/>
        </w:rPr>
        <w:t>the</w:t>
      </w:r>
      <w:bookmarkEnd w:id="72"/>
      <w:bookmarkEnd w:id="73"/>
      <w:r w:rsidR="00046205" w:rsidRPr="00E11E89">
        <w:rPr>
          <w:sz w:val="22"/>
        </w:rPr>
        <w:t xml:space="preserve"> </w:t>
      </w:r>
      <w:bookmarkStart w:id="74" w:name="OLE_LINK91"/>
      <w:bookmarkStart w:id="75" w:name="OLE_LINK92"/>
      <w:bookmarkStart w:id="76" w:name="OLE_LINK3"/>
      <w:bookmarkStart w:id="77" w:name="OLE_LINK4"/>
      <w:r w:rsidR="00046205">
        <w:rPr>
          <w:sz w:val="22"/>
        </w:rPr>
        <w:t>c</w:t>
      </w:r>
      <w:r w:rsidR="00046205" w:rsidRPr="00CD097B">
        <w:rPr>
          <w:sz w:val="22"/>
        </w:rPr>
        <w:t xml:space="preserve">onsideration </w:t>
      </w:r>
      <w:bookmarkEnd w:id="74"/>
      <w:bookmarkEnd w:id="75"/>
      <w:r w:rsidR="00046205" w:rsidRPr="00CD097B">
        <w:rPr>
          <w:sz w:val="22"/>
        </w:rPr>
        <w:t xml:space="preserve">on </w:t>
      </w:r>
      <w:r w:rsidR="00E11E89">
        <w:rPr>
          <w:sz w:val="22"/>
        </w:rPr>
        <w:t xml:space="preserve">RF </w:t>
      </w:r>
      <w:r w:rsidR="00E11E89">
        <w:rPr>
          <w:rFonts w:hint="eastAsia"/>
          <w:sz w:val="22"/>
        </w:rPr>
        <w:t>requirement</w:t>
      </w:r>
      <w:r w:rsidR="00E11E89">
        <w:rPr>
          <w:sz w:val="22"/>
        </w:rPr>
        <w:t xml:space="preserve">s for </w:t>
      </w:r>
      <w:bookmarkEnd w:id="76"/>
      <w:bookmarkEnd w:id="77"/>
      <w:r w:rsidR="00730DBC" w:rsidRPr="00730DBC">
        <w:rPr>
          <w:rFonts w:hint="eastAsia"/>
          <w:sz w:val="22"/>
        </w:rPr>
        <w:t>intermediate</w:t>
      </w:r>
      <w:r w:rsidR="00730DBC">
        <w:rPr>
          <w:sz w:val="22"/>
        </w:rPr>
        <w:t xml:space="preserve"> </w:t>
      </w:r>
      <w:r w:rsidR="00730DBC" w:rsidRPr="00730DBC">
        <w:rPr>
          <w:rFonts w:hint="eastAsia"/>
          <w:sz w:val="22"/>
        </w:rPr>
        <w:t>node</w:t>
      </w:r>
      <w:r w:rsidR="00E11E89">
        <w:rPr>
          <w:sz w:val="22"/>
        </w:rPr>
        <w:t>.</w:t>
      </w:r>
    </w:p>
    <w:bookmarkEnd w:id="68"/>
    <w:bookmarkEnd w:id="69"/>
    <w:bookmarkEnd w:id="70"/>
    <w:bookmarkEnd w:id="71"/>
    <w:p w14:paraId="545030E7" w14:textId="16C15E77" w:rsidR="000437F5" w:rsidRDefault="000437F5" w:rsidP="000437F5">
      <w:pPr>
        <w:rPr>
          <w:rFonts w:eastAsia="等线"/>
          <w:b/>
          <w:sz w:val="22"/>
          <w:lang w:val="en-US" w:eastAsia="zh-CN"/>
        </w:rPr>
      </w:pPr>
      <w:r>
        <w:rPr>
          <w:rFonts w:eastAsia="等线"/>
          <w:b/>
          <w:sz w:val="22"/>
          <w:lang w:val="en-US" w:eastAsia="zh-CN"/>
        </w:rPr>
        <w:t xml:space="preserve">Observation 1: The D2R waveform </w:t>
      </w:r>
      <w:r>
        <w:rPr>
          <w:rFonts w:eastAsia="等线"/>
          <w:b/>
          <w:sz w:val="22"/>
          <w:lang w:val="en-US" w:eastAsia="zh-CN"/>
        </w:rPr>
        <w:t>can be</w:t>
      </w:r>
      <w:r>
        <w:rPr>
          <w:rFonts w:eastAsia="等线"/>
          <w:b/>
          <w:sz w:val="22"/>
          <w:lang w:val="en-US" w:eastAsia="zh-CN"/>
        </w:rPr>
        <w:t xml:space="preserve"> very different and</w:t>
      </w:r>
      <w:r>
        <w:rPr>
          <w:rFonts w:eastAsia="等线"/>
          <w:b/>
          <w:sz w:val="22"/>
          <w:lang w:val="en-US" w:eastAsia="zh-CN"/>
        </w:rPr>
        <w:t xml:space="preserve"> is</w:t>
      </w:r>
      <w:r>
        <w:rPr>
          <w:rFonts w:eastAsia="等线"/>
          <w:b/>
          <w:sz w:val="22"/>
          <w:lang w:val="en-US" w:eastAsia="zh-CN"/>
        </w:rPr>
        <w:t xml:space="preserve"> still under discussion in RAN1, and it may have impact on the design of the receiver, which will introduce new receiver requirements.</w:t>
      </w:r>
    </w:p>
    <w:p w14:paraId="75C67E5D" w14:textId="77777777" w:rsidR="004A1ED8" w:rsidRDefault="004A1ED8" w:rsidP="000501F1">
      <w:pPr>
        <w:rPr>
          <w:rFonts w:eastAsia="等线"/>
          <w:b/>
          <w:sz w:val="22"/>
          <w:lang w:val="en-US" w:eastAsia="zh-CN"/>
        </w:rPr>
      </w:pPr>
      <w:r w:rsidRPr="004A1ED8">
        <w:rPr>
          <w:rFonts w:eastAsia="等线"/>
          <w:b/>
          <w:sz w:val="22"/>
          <w:lang w:val="en-US" w:eastAsia="zh-CN"/>
        </w:rPr>
        <w:t>Proposal 1: RF requirements for traditional NR UE can be used as baseline for intermediate node, while new RF characteristics related to waveform need more input from RAN1.</w:t>
      </w:r>
      <w:bookmarkStart w:id="78" w:name="_GoBack"/>
      <w:bookmarkEnd w:id="78"/>
    </w:p>
    <w:p w14:paraId="24F63E90" w14:textId="7231A652" w:rsidR="003D1187" w:rsidRPr="003D1187" w:rsidRDefault="003D1187" w:rsidP="000501F1">
      <w:pPr>
        <w:rPr>
          <w:rFonts w:eastAsia="等线"/>
          <w:b/>
          <w:kern w:val="2"/>
          <w:sz w:val="22"/>
          <w:lang w:val="en-US" w:eastAsia="zh-CN"/>
        </w:rPr>
      </w:pPr>
      <w:r w:rsidRPr="003D1187">
        <w:rPr>
          <w:rFonts w:eastAsia="等线"/>
          <w:b/>
          <w:kern w:val="2"/>
          <w:sz w:val="22"/>
          <w:lang w:val="en-US" w:eastAsia="zh-CN"/>
        </w:rPr>
        <w:t>Proposal 2: Suggest to consider high power immediate node if necessary.</w:t>
      </w:r>
    </w:p>
    <w:p w14:paraId="250A7E80" w14:textId="5E2D3587" w:rsidR="008D44C5" w:rsidRDefault="008D44C5" w:rsidP="00127BC6">
      <w:pPr>
        <w:pStyle w:val="1"/>
        <w:pBdr>
          <w:top w:val="single" w:sz="12" w:space="0" w:color="auto"/>
        </w:pBdr>
        <w:tabs>
          <w:tab w:val="num" w:pos="432"/>
        </w:tabs>
        <w:overflowPunct/>
        <w:autoSpaceDE/>
        <w:autoSpaceDN/>
        <w:adjustRightInd/>
        <w:ind w:left="0" w:firstLine="0"/>
        <w:jc w:val="both"/>
        <w:textAlignment w:val="auto"/>
        <w:rPr>
          <w:lang w:val="en-US"/>
        </w:rPr>
      </w:pPr>
      <w:r w:rsidRPr="00C0754F">
        <w:rPr>
          <w:lang w:val="en-US"/>
        </w:rPr>
        <w:t>Reference</w:t>
      </w:r>
    </w:p>
    <w:p w14:paraId="0D256DF5" w14:textId="4C0663A1" w:rsidR="003D1187" w:rsidRDefault="0093322E" w:rsidP="003D1187">
      <w:pPr>
        <w:pStyle w:val="a4"/>
        <w:numPr>
          <w:ilvl w:val="0"/>
          <w:numId w:val="18"/>
        </w:numPr>
        <w:overflowPunct/>
        <w:snapToGrid w:val="0"/>
        <w:spacing w:after="120"/>
        <w:ind w:firstLineChars="0"/>
        <w:jc w:val="both"/>
        <w:textAlignment w:val="auto"/>
        <w:rPr>
          <w:lang w:eastAsia="zh-CN"/>
        </w:rPr>
      </w:pPr>
      <w:r w:rsidRPr="004B2273">
        <w:rPr>
          <w:lang w:eastAsia="zh-CN"/>
        </w:rPr>
        <w:t>RP-234058</w:t>
      </w:r>
      <w:r>
        <w:rPr>
          <w:lang w:eastAsia="zh-CN"/>
        </w:rPr>
        <w:t>,</w:t>
      </w:r>
      <w:r w:rsidRPr="004B2273">
        <w:rPr>
          <w:lang w:eastAsia="zh-CN"/>
        </w:rPr>
        <w:t xml:space="preserve"> SID: Study on solutions for Ambient IoT (Internet of Things) in NR</w:t>
      </w:r>
      <w:r>
        <w:rPr>
          <w:lang w:eastAsia="zh-CN"/>
        </w:rPr>
        <w:t>, RAN#102,</w:t>
      </w:r>
      <w:r w:rsidRPr="004B2273">
        <w:rPr>
          <w:lang w:eastAsia="zh-CN"/>
        </w:rPr>
        <w:t xml:space="preserve"> December 11-15, 2023</w:t>
      </w:r>
      <w:r>
        <w:rPr>
          <w:lang w:eastAsia="zh-CN"/>
        </w:rPr>
        <w:t>.</w:t>
      </w:r>
    </w:p>
    <w:p w14:paraId="2C28FFCA" w14:textId="043CD864" w:rsidR="003D1187" w:rsidRPr="003530FA" w:rsidRDefault="003530FA" w:rsidP="003D1187">
      <w:pPr>
        <w:pStyle w:val="a4"/>
        <w:numPr>
          <w:ilvl w:val="0"/>
          <w:numId w:val="18"/>
        </w:numPr>
        <w:overflowPunct/>
        <w:snapToGrid w:val="0"/>
        <w:spacing w:after="120"/>
        <w:ind w:firstLineChars="0"/>
        <w:jc w:val="both"/>
        <w:textAlignment w:val="auto"/>
        <w:rPr>
          <w:lang w:eastAsia="zh-CN"/>
        </w:rPr>
      </w:pPr>
      <w:r w:rsidRPr="003530FA">
        <w:rPr>
          <w:rFonts w:eastAsia="MS Mincho"/>
          <w:sz w:val="22"/>
          <w:szCs w:val="22"/>
        </w:rPr>
        <w:t>R1-2402242, Evaluation methodologies assumptions and results for Ambient IoT, vivo, RAN 1#116bis.</w:t>
      </w:r>
    </w:p>
    <w:p w14:paraId="0C3C66B5" w14:textId="19082133" w:rsidR="003530FA" w:rsidRPr="003530FA" w:rsidRDefault="003530FA" w:rsidP="003530FA">
      <w:pPr>
        <w:pStyle w:val="a4"/>
        <w:numPr>
          <w:ilvl w:val="0"/>
          <w:numId w:val="18"/>
        </w:numPr>
        <w:overflowPunct/>
        <w:snapToGrid w:val="0"/>
        <w:spacing w:after="120"/>
        <w:ind w:firstLineChars="0"/>
        <w:jc w:val="both"/>
        <w:textAlignment w:val="auto"/>
        <w:rPr>
          <w:lang w:eastAsia="zh-CN"/>
        </w:rPr>
      </w:pPr>
      <w:r>
        <w:rPr>
          <w:rFonts w:cs="Arial"/>
          <w:sz w:val="22"/>
          <w:szCs w:val="22"/>
        </w:rPr>
        <w:t xml:space="preserve">R1-2402565, Discussion on evaluation methodology and assumptions, CMCC, </w:t>
      </w:r>
      <w:r w:rsidRPr="003530FA">
        <w:rPr>
          <w:rFonts w:eastAsia="MS Mincho"/>
          <w:sz w:val="22"/>
          <w:szCs w:val="22"/>
        </w:rPr>
        <w:t>RAN 1#116bis.</w:t>
      </w:r>
    </w:p>
    <w:p w14:paraId="4AD44595" w14:textId="030F2BB9" w:rsidR="00331297" w:rsidRPr="004C08FC" w:rsidRDefault="00331297" w:rsidP="0093322E">
      <w:pPr>
        <w:snapToGrid w:val="0"/>
        <w:spacing w:beforeLines="50" w:before="156" w:afterLines="50" w:after="156"/>
        <w:ind w:left="420"/>
        <w:rPr>
          <w:rFonts w:eastAsia="宋体"/>
          <w:lang w:eastAsia="zh-CN"/>
        </w:rPr>
      </w:pPr>
    </w:p>
    <w:sectPr w:rsidR="00331297" w:rsidRPr="004C08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45EC0" w14:textId="77777777" w:rsidR="003A42D0" w:rsidRDefault="003A42D0" w:rsidP="0060718E">
      <w:pPr>
        <w:spacing w:after="0"/>
      </w:pPr>
      <w:r>
        <w:separator/>
      </w:r>
    </w:p>
  </w:endnote>
  <w:endnote w:type="continuationSeparator" w:id="0">
    <w:p w14:paraId="37460396" w14:textId="77777777" w:rsidR="003A42D0" w:rsidRDefault="003A42D0" w:rsidP="006071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F0B0E" w14:textId="77777777" w:rsidR="003A42D0" w:rsidRDefault="003A42D0" w:rsidP="0060718E">
      <w:pPr>
        <w:spacing w:after="0"/>
      </w:pPr>
      <w:r>
        <w:separator/>
      </w:r>
    </w:p>
  </w:footnote>
  <w:footnote w:type="continuationSeparator" w:id="0">
    <w:p w14:paraId="08F8D68C" w14:textId="77777777" w:rsidR="003A42D0" w:rsidRDefault="003A42D0" w:rsidP="006071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4C97"/>
    <w:multiLevelType w:val="hybridMultilevel"/>
    <w:tmpl w:val="39FCCEFA"/>
    <w:lvl w:ilvl="0" w:tplc="2592AB18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AA0E5D"/>
    <w:multiLevelType w:val="hybridMultilevel"/>
    <w:tmpl w:val="4704BD3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2B39D8"/>
    <w:multiLevelType w:val="hybridMultilevel"/>
    <w:tmpl w:val="9524EBDC"/>
    <w:lvl w:ilvl="0" w:tplc="2592AB18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054CAD"/>
    <w:multiLevelType w:val="hybridMultilevel"/>
    <w:tmpl w:val="CCFEE150"/>
    <w:lvl w:ilvl="0" w:tplc="89DADA86">
      <w:start w:val="2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90394A"/>
    <w:multiLevelType w:val="hybridMultilevel"/>
    <w:tmpl w:val="279C18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1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ED35C8C"/>
    <w:multiLevelType w:val="hybridMultilevel"/>
    <w:tmpl w:val="F43C6850"/>
    <w:lvl w:ilvl="0" w:tplc="F57C5CC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3845AC"/>
    <w:multiLevelType w:val="hybridMultilevel"/>
    <w:tmpl w:val="23A827B8"/>
    <w:lvl w:ilvl="0" w:tplc="FBEE7B6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4C2E12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6A68C6"/>
    <w:multiLevelType w:val="hybridMultilevel"/>
    <w:tmpl w:val="E82A1D86"/>
    <w:lvl w:ilvl="0" w:tplc="E9168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A233DB"/>
    <w:multiLevelType w:val="hybridMultilevel"/>
    <w:tmpl w:val="600AF8B4"/>
    <w:lvl w:ilvl="0" w:tplc="D96CAFCA">
      <w:start w:val="2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9A2026A"/>
    <w:multiLevelType w:val="hybridMultilevel"/>
    <w:tmpl w:val="7BB2D26E"/>
    <w:lvl w:ilvl="0" w:tplc="92927E5C">
      <w:start w:val="1"/>
      <w:numFmt w:val="bullet"/>
      <w:lvlText w:val="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7B3C0A35"/>
    <w:multiLevelType w:val="hybridMultilevel"/>
    <w:tmpl w:val="50E854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F113CF"/>
    <w:multiLevelType w:val="hybridMultilevel"/>
    <w:tmpl w:val="2A6CCF52"/>
    <w:lvl w:ilvl="0" w:tplc="92927E5C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CD432A5"/>
    <w:multiLevelType w:val="hybridMultilevel"/>
    <w:tmpl w:val="4DE6ECF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3"/>
  </w:num>
  <w:num w:numId="4">
    <w:abstractNumId w:val="1"/>
  </w:num>
  <w:num w:numId="5">
    <w:abstractNumId w:val="19"/>
  </w:num>
  <w:num w:numId="6">
    <w:abstractNumId w:val="5"/>
  </w:num>
  <w:num w:numId="7">
    <w:abstractNumId w:val="13"/>
  </w:num>
  <w:num w:numId="8">
    <w:abstractNumId w:val="13"/>
  </w:num>
  <w:num w:numId="9">
    <w:abstractNumId w:val="8"/>
  </w:num>
  <w:num w:numId="10">
    <w:abstractNumId w:val="16"/>
  </w:num>
  <w:num w:numId="11">
    <w:abstractNumId w:val="16"/>
  </w:num>
  <w:num w:numId="12">
    <w:abstractNumId w:val="18"/>
  </w:num>
  <w:num w:numId="13">
    <w:abstractNumId w:val="13"/>
  </w:num>
  <w:num w:numId="14">
    <w:abstractNumId w:val="17"/>
  </w:num>
  <w:num w:numId="15">
    <w:abstractNumId w:val="10"/>
  </w:num>
  <w:num w:numId="16">
    <w:abstractNumId w:val="3"/>
  </w:num>
  <w:num w:numId="17">
    <w:abstractNumId w:val="15"/>
  </w:num>
  <w:num w:numId="18">
    <w:abstractNumId w:val="4"/>
  </w:num>
  <w:num w:numId="19">
    <w:abstractNumId w:val="14"/>
  </w:num>
  <w:num w:numId="20">
    <w:abstractNumId w:val="7"/>
  </w:num>
  <w:num w:numId="21">
    <w:abstractNumId w:val="12"/>
  </w:num>
  <w:num w:numId="22">
    <w:abstractNumId w:val="0"/>
  </w:num>
  <w:num w:numId="23">
    <w:abstractNumId w:val="2"/>
  </w:num>
  <w:num w:numId="24">
    <w:abstractNumId w:val="6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F6D"/>
    <w:rsid w:val="00005EDE"/>
    <w:rsid w:val="000075A8"/>
    <w:rsid w:val="0001156B"/>
    <w:rsid w:val="00012552"/>
    <w:rsid w:val="000437F5"/>
    <w:rsid w:val="00046205"/>
    <w:rsid w:val="000501F1"/>
    <w:rsid w:val="00050336"/>
    <w:rsid w:val="00050965"/>
    <w:rsid w:val="00051A69"/>
    <w:rsid w:val="000533F5"/>
    <w:rsid w:val="00056E16"/>
    <w:rsid w:val="00067121"/>
    <w:rsid w:val="00090643"/>
    <w:rsid w:val="000906CC"/>
    <w:rsid w:val="00094F4A"/>
    <w:rsid w:val="00097235"/>
    <w:rsid w:val="000A51FA"/>
    <w:rsid w:val="000B4450"/>
    <w:rsid w:val="000C63D1"/>
    <w:rsid w:val="000C6DB3"/>
    <w:rsid w:val="000C76D8"/>
    <w:rsid w:val="000D5D48"/>
    <w:rsid w:val="000F5DEA"/>
    <w:rsid w:val="00113ABF"/>
    <w:rsid w:val="00121C6B"/>
    <w:rsid w:val="00125545"/>
    <w:rsid w:val="00127BC6"/>
    <w:rsid w:val="00154D2B"/>
    <w:rsid w:val="001623B9"/>
    <w:rsid w:val="00164E62"/>
    <w:rsid w:val="00173C93"/>
    <w:rsid w:val="00176E4D"/>
    <w:rsid w:val="00191BEB"/>
    <w:rsid w:val="00194E49"/>
    <w:rsid w:val="0019663F"/>
    <w:rsid w:val="001A3004"/>
    <w:rsid w:val="001A35E3"/>
    <w:rsid w:val="001B4A4B"/>
    <w:rsid w:val="001B56FC"/>
    <w:rsid w:val="001B61EF"/>
    <w:rsid w:val="001B68DA"/>
    <w:rsid w:val="001D2B9E"/>
    <w:rsid w:val="001E1ED6"/>
    <w:rsid w:val="001E2B42"/>
    <w:rsid w:val="001E7B42"/>
    <w:rsid w:val="001F322F"/>
    <w:rsid w:val="00211740"/>
    <w:rsid w:val="0021697F"/>
    <w:rsid w:val="002275FB"/>
    <w:rsid w:val="002348A4"/>
    <w:rsid w:val="00237D86"/>
    <w:rsid w:val="00245B93"/>
    <w:rsid w:val="00255A6B"/>
    <w:rsid w:val="002845BD"/>
    <w:rsid w:val="00285B6C"/>
    <w:rsid w:val="00292433"/>
    <w:rsid w:val="002A07D6"/>
    <w:rsid w:val="002A5ECE"/>
    <w:rsid w:val="002A7192"/>
    <w:rsid w:val="002B121A"/>
    <w:rsid w:val="002B33C0"/>
    <w:rsid w:val="002B4CB5"/>
    <w:rsid w:val="002C6743"/>
    <w:rsid w:val="002D1082"/>
    <w:rsid w:val="002D4646"/>
    <w:rsid w:val="002F4465"/>
    <w:rsid w:val="002F5591"/>
    <w:rsid w:val="002F5E81"/>
    <w:rsid w:val="003006D1"/>
    <w:rsid w:val="00306926"/>
    <w:rsid w:val="00321E9B"/>
    <w:rsid w:val="00325F6D"/>
    <w:rsid w:val="003262C2"/>
    <w:rsid w:val="00331297"/>
    <w:rsid w:val="00331F2D"/>
    <w:rsid w:val="00334467"/>
    <w:rsid w:val="00336C28"/>
    <w:rsid w:val="00343C8B"/>
    <w:rsid w:val="0035307F"/>
    <w:rsid w:val="003530FA"/>
    <w:rsid w:val="00372CA0"/>
    <w:rsid w:val="003770BB"/>
    <w:rsid w:val="00397270"/>
    <w:rsid w:val="003A42D0"/>
    <w:rsid w:val="003B08EF"/>
    <w:rsid w:val="003B5A3E"/>
    <w:rsid w:val="003C293B"/>
    <w:rsid w:val="003D1187"/>
    <w:rsid w:val="003E4003"/>
    <w:rsid w:val="003F08D9"/>
    <w:rsid w:val="003F2455"/>
    <w:rsid w:val="00411C47"/>
    <w:rsid w:val="0041413E"/>
    <w:rsid w:val="00414BC1"/>
    <w:rsid w:val="00420C53"/>
    <w:rsid w:val="00423E20"/>
    <w:rsid w:val="00424FA0"/>
    <w:rsid w:val="004442DE"/>
    <w:rsid w:val="00444309"/>
    <w:rsid w:val="0045438F"/>
    <w:rsid w:val="00477F63"/>
    <w:rsid w:val="004919CC"/>
    <w:rsid w:val="004A12F8"/>
    <w:rsid w:val="004A1ED8"/>
    <w:rsid w:val="004A45F1"/>
    <w:rsid w:val="004A4DFE"/>
    <w:rsid w:val="004B3F10"/>
    <w:rsid w:val="004C08FC"/>
    <w:rsid w:val="004E373F"/>
    <w:rsid w:val="004E6DB2"/>
    <w:rsid w:val="00502433"/>
    <w:rsid w:val="00515C25"/>
    <w:rsid w:val="00523447"/>
    <w:rsid w:val="00531E52"/>
    <w:rsid w:val="005345A9"/>
    <w:rsid w:val="00542779"/>
    <w:rsid w:val="00552FE8"/>
    <w:rsid w:val="00562388"/>
    <w:rsid w:val="00581479"/>
    <w:rsid w:val="00582A6A"/>
    <w:rsid w:val="0058646E"/>
    <w:rsid w:val="00587918"/>
    <w:rsid w:val="005973BB"/>
    <w:rsid w:val="005A0E1E"/>
    <w:rsid w:val="005A378C"/>
    <w:rsid w:val="005A541E"/>
    <w:rsid w:val="005C1F54"/>
    <w:rsid w:val="005E6CB4"/>
    <w:rsid w:val="00603012"/>
    <w:rsid w:val="0060718E"/>
    <w:rsid w:val="00623858"/>
    <w:rsid w:val="00625CE9"/>
    <w:rsid w:val="00635C6A"/>
    <w:rsid w:val="0063756F"/>
    <w:rsid w:val="0064531D"/>
    <w:rsid w:val="006455F9"/>
    <w:rsid w:val="00655044"/>
    <w:rsid w:val="006629C4"/>
    <w:rsid w:val="0067089B"/>
    <w:rsid w:val="006814F3"/>
    <w:rsid w:val="006834CB"/>
    <w:rsid w:val="006973F7"/>
    <w:rsid w:val="006A6A62"/>
    <w:rsid w:val="006A6EED"/>
    <w:rsid w:val="006B1C30"/>
    <w:rsid w:val="006B50E8"/>
    <w:rsid w:val="006C2983"/>
    <w:rsid w:val="006C30E0"/>
    <w:rsid w:val="00704FA4"/>
    <w:rsid w:val="00723749"/>
    <w:rsid w:val="0072734E"/>
    <w:rsid w:val="00730DBC"/>
    <w:rsid w:val="0073574E"/>
    <w:rsid w:val="00747507"/>
    <w:rsid w:val="00766508"/>
    <w:rsid w:val="00770B16"/>
    <w:rsid w:val="00776822"/>
    <w:rsid w:val="007830B0"/>
    <w:rsid w:val="007909CC"/>
    <w:rsid w:val="007B49E1"/>
    <w:rsid w:val="007C2A09"/>
    <w:rsid w:val="007C4D55"/>
    <w:rsid w:val="007C61E2"/>
    <w:rsid w:val="007D1093"/>
    <w:rsid w:val="007E0095"/>
    <w:rsid w:val="007E7988"/>
    <w:rsid w:val="008016C6"/>
    <w:rsid w:val="00803A29"/>
    <w:rsid w:val="00813F19"/>
    <w:rsid w:val="0081560B"/>
    <w:rsid w:val="00817C0C"/>
    <w:rsid w:val="00817F96"/>
    <w:rsid w:val="00820210"/>
    <w:rsid w:val="00822031"/>
    <w:rsid w:val="008312B9"/>
    <w:rsid w:val="0083505E"/>
    <w:rsid w:val="0083635B"/>
    <w:rsid w:val="008460D4"/>
    <w:rsid w:val="00846FC6"/>
    <w:rsid w:val="00847E33"/>
    <w:rsid w:val="00872738"/>
    <w:rsid w:val="0087479A"/>
    <w:rsid w:val="0088388F"/>
    <w:rsid w:val="0088565B"/>
    <w:rsid w:val="00886008"/>
    <w:rsid w:val="008A6E62"/>
    <w:rsid w:val="008B2A28"/>
    <w:rsid w:val="008B34F9"/>
    <w:rsid w:val="008B3B68"/>
    <w:rsid w:val="008D2FF5"/>
    <w:rsid w:val="008D44C5"/>
    <w:rsid w:val="008D6869"/>
    <w:rsid w:val="008E43EA"/>
    <w:rsid w:val="008E69D8"/>
    <w:rsid w:val="00901429"/>
    <w:rsid w:val="00903491"/>
    <w:rsid w:val="009058D8"/>
    <w:rsid w:val="00905ACE"/>
    <w:rsid w:val="00911446"/>
    <w:rsid w:val="0093322E"/>
    <w:rsid w:val="00941FAD"/>
    <w:rsid w:val="00942D15"/>
    <w:rsid w:val="00947530"/>
    <w:rsid w:val="00962007"/>
    <w:rsid w:val="009777E5"/>
    <w:rsid w:val="0098059B"/>
    <w:rsid w:val="00994167"/>
    <w:rsid w:val="009A0500"/>
    <w:rsid w:val="009A2480"/>
    <w:rsid w:val="009A598B"/>
    <w:rsid w:val="009B08D8"/>
    <w:rsid w:val="009B2414"/>
    <w:rsid w:val="009B382F"/>
    <w:rsid w:val="009C7B23"/>
    <w:rsid w:val="009D04A9"/>
    <w:rsid w:val="009D0A9B"/>
    <w:rsid w:val="009D21B3"/>
    <w:rsid w:val="009D2D84"/>
    <w:rsid w:val="009E02F9"/>
    <w:rsid w:val="009F0473"/>
    <w:rsid w:val="009F3601"/>
    <w:rsid w:val="009F4F77"/>
    <w:rsid w:val="00A10C6E"/>
    <w:rsid w:val="00A11BBB"/>
    <w:rsid w:val="00A14077"/>
    <w:rsid w:val="00A14866"/>
    <w:rsid w:val="00A24990"/>
    <w:rsid w:val="00A343C9"/>
    <w:rsid w:val="00A41523"/>
    <w:rsid w:val="00A44A5E"/>
    <w:rsid w:val="00A5167C"/>
    <w:rsid w:val="00A54E2C"/>
    <w:rsid w:val="00A55497"/>
    <w:rsid w:val="00A5704A"/>
    <w:rsid w:val="00A66C49"/>
    <w:rsid w:val="00A673E8"/>
    <w:rsid w:val="00A729D8"/>
    <w:rsid w:val="00A74962"/>
    <w:rsid w:val="00AA4FFB"/>
    <w:rsid w:val="00AA7DDF"/>
    <w:rsid w:val="00AB423A"/>
    <w:rsid w:val="00AB7DDF"/>
    <w:rsid w:val="00AC2B21"/>
    <w:rsid w:val="00AC344B"/>
    <w:rsid w:val="00AD60F2"/>
    <w:rsid w:val="00AF182A"/>
    <w:rsid w:val="00AF2044"/>
    <w:rsid w:val="00B12492"/>
    <w:rsid w:val="00B42C7F"/>
    <w:rsid w:val="00B46DF1"/>
    <w:rsid w:val="00B57860"/>
    <w:rsid w:val="00B77274"/>
    <w:rsid w:val="00B812AA"/>
    <w:rsid w:val="00B83D7C"/>
    <w:rsid w:val="00B91480"/>
    <w:rsid w:val="00BB1356"/>
    <w:rsid w:val="00BB1E29"/>
    <w:rsid w:val="00BB54FC"/>
    <w:rsid w:val="00BD47FF"/>
    <w:rsid w:val="00BD58D5"/>
    <w:rsid w:val="00BF0E00"/>
    <w:rsid w:val="00BF5773"/>
    <w:rsid w:val="00C02E26"/>
    <w:rsid w:val="00C26F5D"/>
    <w:rsid w:val="00C2727E"/>
    <w:rsid w:val="00C3134C"/>
    <w:rsid w:val="00C41C53"/>
    <w:rsid w:val="00C52FDE"/>
    <w:rsid w:val="00C61EAC"/>
    <w:rsid w:val="00C76BE8"/>
    <w:rsid w:val="00C810CF"/>
    <w:rsid w:val="00C84D29"/>
    <w:rsid w:val="00C929CB"/>
    <w:rsid w:val="00C9784C"/>
    <w:rsid w:val="00CB11BE"/>
    <w:rsid w:val="00CD0262"/>
    <w:rsid w:val="00CD097B"/>
    <w:rsid w:val="00CE6F3C"/>
    <w:rsid w:val="00CF4E77"/>
    <w:rsid w:val="00D227D9"/>
    <w:rsid w:val="00D302B8"/>
    <w:rsid w:val="00D36419"/>
    <w:rsid w:val="00D43F7F"/>
    <w:rsid w:val="00D45AC3"/>
    <w:rsid w:val="00D46305"/>
    <w:rsid w:val="00D55A16"/>
    <w:rsid w:val="00D609A0"/>
    <w:rsid w:val="00D72D8C"/>
    <w:rsid w:val="00DA1CA0"/>
    <w:rsid w:val="00DB26F8"/>
    <w:rsid w:val="00DC1685"/>
    <w:rsid w:val="00DC60CD"/>
    <w:rsid w:val="00DE1946"/>
    <w:rsid w:val="00DE3AB9"/>
    <w:rsid w:val="00DE3BF7"/>
    <w:rsid w:val="00DE46D8"/>
    <w:rsid w:val="00DF290D"/>
    <w:rsid w:val="00DF6924"/>
    <w:rsid w:val="00E04440"/>
    <w:rsid w:val="00E11E89"/>
    <w:rsid w:val="00E35887"/>
    <w:rsid w:val="00E36427"/>
    <w:rsid w:val="00E47101"/>
    <w:rsid w:val="00E754EE"/>
    <w:rsid w:val="00E8536E"/>
    <w:rsid w:val="00EA47C3"/>
    <w:rsid w:val="00EC256F"/>
    <w:rsid w:val="00EE14FA"/>
    <w:rsid w:val="00EF442A"/>
    <w:rsid w:val="00F13BE6"/>
    <w:rsid w:val="00F21599"/>
    <w:rsid w:val="00F24EE2"/>
    <w:rsid w:val="00F25474"/>
    <w:rsid w:val="00F266D7"/>
    <w:rsid w:val="00F46A96"/>
    <w:rsid w:val="00F51D21"/>
    <w:rsid w:val="00F524B7"/>
    <w:rsid w:val="00F61EE1"/>
    <w:rsid w:val="00F65B72"/>
    <w:rsid w:val="00F66283"/>
    <w:rsid w:val="00F77026"/>
    <w:rsid w:val="00FA135B"/>
    <w:rsid w:val="00FA395B"/>
    <w:rsid w:val="00FA405A"/>
    <w:rsid w:val="00FA4487"/>
    <w:rsid w:val="00FC2BCF"/>
    <w:rsid w:val="00FC3335"/>
    <w:rsid w:val="00FD0446"/>
    <w:rsid w:val="00FD377A"/>
    <w:rsid w:val="00FD5134"/>
    <w:rsid w:val="00FD737F"/>
    <w:rsid w:val="00FE0308"/>
    <w:rsid w:val="00FF1FC5"/>
    <w:rsid w:val="00FF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62629"/>
  <w15:chartTrackingRefBased/>
  <w15:docId w15:val="{089F9936-507F-4D46-89CA-4BDEEB3D7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B72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F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AA4FF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30DB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正文3"/>
    <w:qFormat/>
    <w:rsid w:val="00325F6D"/>
    <w:pPr>
      <w:spacing w:before="120" w:after="120"/>
    </w:pPr>
    <w:rPr>
      <w:rFonts w:ascii="Times New Roman" w:eastAsia="等线" w:hAnsi="Times New Roman" w:cs="Times New Roman"/>
      <w:sz w:val="20"/>
      <w:szCs w:val="20"/>
    </w:rPr>
  </w:style>
  <w:style w:type="character" w:customStyle="1" w:styleId="10">
    <w:name w:val="标题 1 字符"/>
    <w:basedOn w:val="a0"/>
    <w:link w:val="1"/>
    <w:rsid w:val="00AA4FFB"/>
    <w:rPr>
      <w:rFonts w:ascii="Arial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rsid w:val="00AA4FF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table" w:styleId="a3">
    <w:name w:val="Table Grid"/>
    <w:basedOn w:val="a1"/>
    <w:uiPriority w:val="39"/>
    <w:rsid w:val="00F2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清單段落1,列表段落,목록단락"/>
    <w:basedOn w:val="a"/>
    <w:link w:val="a5"/>
    <w:uiPriority w:val="34"/>
    <w:qFormat/>
    <w:rsid w:val="00F2159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6">
    <w:name w:val="annotation reference"/>
    <w:basedOn w:val="a0"/>
    <w:semiHidden/>
    <w:unhideWhenUsed/>
    <w:rsid w:val="00F2159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215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8">
    <w:name w:val="批注文字 字符"/>
    <w:basedOn w:val="a0"/>
    <w:link w:val="a7"/>
    <w:uiPriority w:val="99"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Balloon Text"/>
    <w:basedOn w:val="a"/>
    <w:link w:val="aa"/>
    <w:uiPriority w:val="99"/>
    <w:semiHidden/>
    <w:unhideWhenUsed/>
    <w:rsid w:val="00F21599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21599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b">
    <w:name w:val="header"/>
    <w:basedOn w:val="a"/>
    <w:link w:val="ac"/>
    <w:unhideWhenUsed/>
    <w:rsid w:val="001E1ED6"/>
    <w:pPr>
      <w:tabs>
        <w:tab w:val="center" w:pos="4153"/>
        <w:tab w:val="right" w:pos="8306"/>
      </w:tabs>
      <w:spacing w:after="0"/>
    </w:pPr>
    <w:rPr>
      <w:lang w:val="en-US"/>
    </w:rPr>
  </w:style>
  <w:style w:type="character" w:customStyle="1" w:styleId="ac">
    <w:name w:val="页眉 字符"/>
    <w:basedOn w:val="a0"/>
    <w:link w:val="ab"/>
    <w:rsid w:val="001E1ED6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d">
    <w:name w:val="annotation subject"/>
    <w:basedOn w:val="a7"/>
    <w:next w:val="a7"/>
    <w:link w:val="ae"/>
    <w:uiPriority w:val="99"/>
    <w:semiHidden/>
    <w:unhideWhenUsed/>
    <w:rsid w:val="00F77026"/>
    <w:pPr>
      <w:overflowPunct/>
      <w:autoSpaceDE/>
      <w:autoSpaceDN/>
      <w:adjustRightInd/>
      <w:textAlignment w:val="auto"/>
    </w:pPr>
    <w:rPr>
      <w:rFonts w:eastAsia="MS Mincho"/>
      <w:b/>
      <w:bCs/>
      <w:lang w:eastAsia="en-US"/>
    </w:rPr>
  </w:style>
  <w:style w:type="character" w:customStyle="1" w:styleId="ae">
    <w:name w:val="批注主题 字符"/>
    <w:basedOn w:val="a8"/>
    <w:link w:val="ad"/>
    <w:uiPriority w:val="99"/>
    <w:semiHidden/>
    <w:rsid w:val="00F77026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footer"/>
    <w:basedOn w:val="a"/>
    <w:link w:val="af0"/>
    <w:uiPriority w:val="99"/>
    <w:unhideWhenUsed/>
    <w:rsid w:val="006071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60718E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styleId="af1">
    <w:name w:val="Strong"/>
    <w:basedOn w:val="a0"/>
    <w:uiPriority w:val="22"/>
    <w:qFormat/>
    <w:rsid w:val="008A6E62"/>
    <w:rPr>
      <w:b/>
      <w:bCs/>
    </w:rPr>
  </w:style>
  <w:style w:type="paragraph" w:customStyle="1" w:styleId="References">
    <w:name w:val="References"/>
    <w:basedOn w:val="a"/>
    <w:rsid w:val="00FC2BCF"/>
    <w:pPr>
      <w:numPr>
        <w:numId w:val="2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40">
    <w:name w:val="标题 4 字符"/>
    <w:basedOn w:val="a0"/>
    <w:link w:val="4"/>
    <w:uiPriority w:val="9"/>
    <w:rsid w:val="00730DB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THChar">
    <w:name w:val="TH Char"/>
    <w:link w:val="TH"/>
    <w:qFormat/>
    <w:locked/>
    <w:rsid w:val="00730DBC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rsid w:val="00730DB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 w:cs="Arial"/>
      <w:b/>
      <w:kern w:val="2"/>
      <w:sz w:val="21"/>
      <w:szCs w:val="22"/>
      <w:lang w:val="en-US" w:eastAsia="zh-CN"/>
    </w:rPr>
  </w:style>
  <w:style w:type="paragraph" w:customStyle="1" w:styleId="TF">
    <w:name w:val="TF"/>
    <w:basedOn w:val="TH"/>
    <w:rsid w:val="00730DBC"/>
    <w:pPr>
      <w:keepNext w:val="0"/>
      <w:spacing w:before="0" w:after="240"/>
    </w:pPr>
  </w:style>
  <w:style w:type="paragraph" w:customStyle="1" w:styleId="TdocHeader2">
    <w:name w:val="Tdoc_Header_2"/>
    <w:basedOn w:val="a"/>
    <w:uiPriority w:val="99"/>
    <w:qFormat/>
    <w:rsid w:val="003530FA"/>
    <w:pPr>
      <w:widowControl w:val="0"/>
      <w:tabs>
        <w:tab w:val="left" w:pos="1702"/>
        <w:tab w:val="right" w:pos="9078"/>
        <w:tab w:val="right" w:pos="10213"/>
      </w:tabs>
      <w:spacing w:before="120"/>
      <w:jc w:val="both"/>
    </w:pPr>
    <w:rPr>
      <w:rFonts w:ascii="Arial" w:eastAsia="宋体" w:hAnsi="Arial"/>
      <w:b/>
      <w:sz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971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4033">
              <w:marLeft w:val="0"/>
              <w:marRight w:val="0"/>
              <w:marTop w:val="150"/>
              <w:marBottom w:val="0"/>
              <w:divBdr>
                <w:top w:val="single" w:sz="6" w:space="8" w:color="E3E6F6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8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5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58400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32589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8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2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BE32B-1D55-40BF-86D0-D5AF76C8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8017</TotalTime>
  <Pages>3</Pages>
  <Words>531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kx Yang</dc:creator>
  <cp:keywords/>
  <dc:description/>
  <cp:lastModifiedBy>杨可心</cp:lastModifiedBy>
  <cp:revision>28</cp:revision>
  <dcterms:created xsi:type="dcterms:W3CDTF">2023-07-28T07:25:00Z</dcterms:created>
  <dcterms:modified xsi:type="dcterms:W3CDTF">2024-05-13T12:08:00Z</dcterms:modified>
</cp:coreProperties>
</file>